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71CE" w:rsidRPr="002A4062" w:rsidRDefault="00FE4C64">
      <w:pPr>
        <w:pStyle w:val="ConsPlusNormal"/>
        <w:jc w:val="right"/>
        <w:outlineLvl w:val="0"/>
        <w:rPr>
          <w:rFonts w:ascii="PT Astra Serif" w:hAnsi="PT Astra Serif" w:cs="Times New Roman"/>
          <w:sz w:val="28"/>
          <w:szCs w:val="28"/>
        </w:rPr>
      </w:pPr>
      <w:r w:rsidRPr="002A4062">
        <w:rPr>
          <w:rFonts w:ascii="PT Astra Serif" w:hAnsi="PT Astra Serif" w:cs="Times New Roman"/>
          <w:sz w:val="28"/>
          <w:szCs w:val="28"/>
        </w:rPr>
        <w:t>Приложение</w:t>
      </w:r>
    </w:p>
    <w:p w:rsidR="002F71CE" w:rsidRPr="002A4062" w:rsidRDefault="00FE4C64">
      <w:pPr>
        <w:pStyle w:val="ConsPlusNormal"/>
        <w:jc w:val="right"/>
        <w:rPr>
          <w:rFonts w:ascii="PT Astra Serif" w:hAnsi="PT Astra Serif" w:cs="Times New Roman"/>
          <w:sz w:val="28"/>
          <w:szCs w:val="28"/>
        </w:rPr>
      </w:pPr>
      <w:r w:rsidRPr="002A4062">
        <w:rPr>
          <w:rFonts w:ascii="PT Astra Serif" w:hAnsi="PT Astra Serif" w:cs="Times New Roman"/>
          <w:sz w:val="28"/>
          <w:szCs w:val="28"/>
        </w:rPr>
        <w:t>к приказу</w:t>
      </w:r>
      <w:r w:rsidR="006E0773">
        <w:rPr>
          <w:rFonts w:ascii="PT Astra Serif" w:hAnsi="PT Astra Serif" w:cs="Times New Roman"/>
          <w:sz w:val="28"/>
          <w:szCs w:val="28"/>
        </w:rPr>
        <w:t xml:space="preserve"> директора</w:t>
      </w:r>
      <w:r w:rsidRPr="002A4062">
        <w:rPr>
          <w:rFonts w:ascii="PT Astra Serif" w:hAnsi="PT Astra Serif" w:cs="Times New Roman"/>
          <w:sz w:val="28"/>
          <w:szCs w:val="28"/>
        </w:rPr>
        <w:t xml:space="preserve"> </w:t>
      </w:r>
      <w:r w:rsidR="008E2974">
        <w:rPr>
          <w:rFonts w:ascii="PT Astra Serif" w:hAnsi="PT Astra Serif" w:cs="Times New Roman"/>
          <w:sz w:val="28"/>
          <w:szCs w:val="28"/>
        </w:rPr>
        <w:t>д</w:t>
      </w:r>
      <w:r w:rsidRPr="002A4062">
        <w:rPr>
          <w:rFonts w:ascii="PT Astra Serif" w:hAnsi="PT Astra Serif" w:cs="Times New Roman"/>
          <w:sz w:val="28"/>
          <w:szCs w:val="28"/>
        </w:rPr>
        <w:t>епартамента финансов</w:t>
      </w:r>
    </w:p>
    <w:p w:rsidR="002F71CE" w:rsidRPr="00F45DF5" w:rsidRDefault="00792C3F">
      <w:pPr>
        <w:pStyle w:val="ConsPlusNormal"/>
        <w:tabs>
          <w:tab w:val="left" w:pos="992"/>
        </w:tabs>
        <w:jc w:val="right"/>
        <w:rPr>
          <w:rFonts w:ascii="PT Astra Serif" w:hAnsi="PT Astra Serif" w:cs="Times New Roman"/>
          <w:sz w:val="26"/>
          <w:szCs w:val="26"/>
        </w:rPr>
      </w:pPr>
      <w:r w:rsidRPr="002A4062">
        <w:rPr>
          <w:rFonts w:ascii="PT Astra Serif" w:hAnsi="PT Astra Serif" w:cs="Times New Roman"/>
          <w:sz w:val="28"/>
          <w:szCs w:val="28"/>
        </w:rPr>
        <w:t>от «</w:t>
      </w:r>
      <w:r w:rsidR="00744D74">
        <w:rPr>
          <w:rFonts w:ascii="PT Astra Serif" w:hAnsi="PT Astra Serif" w:cs="Times New Roman"/>
          <w:sz w:val="28"/>
          <w:szCs w:val="28"/>
        </w:rPr>
        <w:t>25</w:t>
      </w:r>
      <w:r w:rsidRPr="002A4062">
        <w:rPr>
          <w:rFonts w:ascii="PT Astra Serif" w:hAnsi="PT Astra Serif" w:cs="Times New Roman"/>
          <w:sz w:val="28"/>
          <w:szCs w:val="28"/>
        </w:rPr>
        <w:t>»</w:t>
      </w:r>
      <w:r w:rsidR="00744D74">
        <w:rPr>
          <w:rFonts w:ascii="PT Astra Serif" w:hAnsi="PT Astra Serif" w:cs="Times New Roman"/>
          <w:sz w:val="28"/>
          <w:szCs w:val="28"/>
        </w:rPr>
        <w:t xml:space="preserve"> декабря</w:t>
      </w:r>
      <w:r w:rsidRPr="002A4062">
        <w:rPr>
          <w:rFonts w:ascii="PT Astra Serif" w:hAnsi="PT Astra Serif" w:cs="Times New Roman"/>
          <w:sz w:val="28"/>
          <w:szCs w:val="28"/>
        </w:rPr>
        <w:t xml:space="preserve"> 2024 года № </w:t>
      </w:r>
      <w:r w:rsidR="00744D74">
        <w:rPr>
          <w:rFonts w:ascii="PT Astra Serif" w:hAnsi="PT Astra Serif" w:cs="Times New Roman"/>
          <w:sz w:val="28"/>
          <w:szCs w:val="28"/>
        </w:rPr>
        <w:t>65</w:t>
      </w:r>
      <w:bookmarkStart w:id="0" w:name="_GoBack"/>
      <w:bookmarkEnd w:id="0"/>
      <w:r w:rsidR="00FE4C64" w:rsidRPr="00F45DF5">
        <w:rPr>
          <w:rFonts w:ascii="PT Astra Serif" w:hAnsi="PT Astra Serif" w:cs="Times New Roman"/>
          <w:sz w:val="26"/>
          <w:szCs w:val="26"/>
        </w:rPr>
        <w:t>п</w:t>
      </w:r>
    </w:p>
    <w:p w:rsidR="002F71CE" w:rsidRPr="00F45DF5" w:rsidRDefault="002F71CE">
      <w:pPr>
        <w:pStyle w:val="ConsPlusNormal"/>
        <w:jc w:val="both"/>
        <w:rPr>
          <w:rFonts w:ascii="PT Astra Serif" w:hAnsi="PT Astra Serif" w:cs="Times New Roman"/>
          <w:sz w:val="26"/>
          <w:szCs w:val="26"/>
        </w:rPr>
      </w:pPr>
    </w:p>
    <w:p w:rsidR="00037F95" w:rsidRPr="00F45DF5" w:rsidRDefault="00037F95">
      <w:pPr>
        <w:pStyle w:val="ConsPlusTitle"/>
        <w:jc w:val="center"/>
        <w:rPr>
          <w:rFonts w:ascii="PT Astra Serif" w:hAnsi="PT Astra Serif"/>
          <w:sz w:val="26"/>
          <w:szCs w:val="26"/>
        </w:rPr>
      </w:pPr>
      <w:bookmarkStart w:id="1" w:name="P30"/>
      <w:bookmarkEnd w:id="1"/>
    </w:p>
    <w:p w:rsidR="002F71CE" w:rsidRPr="002A4062" w:rsidRDefault="00FE4C64">
      <w:pPr>
        <w:pStyle w:val="ConsPlusTitle"/>
        <w:jc w:val="center"/>
        <w:rPr>
          <w:rFonts w:ascii="PT Astra Serif" w:hAnsi="PT Astra Serif"/>
        </w:rPr>
      </w:pPr>
      <w:r w:rsidRPr="002A4062">
        <w:rPr>
          <w:rFonts w:ascii="PT Astra Serif" w:hAnsi="PT Astra Serif"/>
        </w:rPr>
        <w:t>ПОРЯДОК</w:t>
      </w:r>
    </w:p>
    <w:p w:rsidR="002F71CE" w:rsidRPr="002A4062" w:rsidRDefault="00FE4C64">
      <w:pPr>
        <w:pStyle w:val="ConsPlusTitle"/>
        <w:jc w:val="center"/>
        <w:rPr>
          <w:rFonts w:ascii="PT Astra Serif" w:hAnsi="PT Astra Serif"/>
        </w:rPr>
      </w:pPr>
      <w:r w:rsidRPr="002A4062">
        <w:rPr>
          <w:rFonts w:ascii="PT Astra Serif" w:hAnsi="PT Astra Serif"/>
        </w:rPr>
        <w:t>СОСТАВЛЕНИЯ И ВЕДЕНИЯ КАССОВОГО ПЛАНА</w:t>
      </w:r>
    </w:p>
    <w:p w:rsidR="004232AD" w:rsidRPr="002A4062" w:rsidRDefault="00FE4C64">
      <w:pPr>
        <w:pStyle w:val="ConsPlusTitle"/>
        <w:jc w:val="center"/>
        <w:rPr>
          <w:rFonts w:ascii="PT Astra Serif" w:hAnsi="PT Astra Serif"/>
        </w:rPr>
      </w:pPr>
      <w:r w:rsidRPr="002A4062">
        <w:rPr>
          <w:rFonts w:ascii="PT Astra Serif" w:hAnsi="PT Astra Serif"/>
        </w:rPr>
        <w:t xml:space="preserve"> ИСПОЛНЕНИЯ БЮДЖЕТА</w:t>
      </w:r>
      <w:r w:rsidR="004232AD" w:rsidRPr="002A4062">
        <w:rPr>
          <w:rFonts w:ascii="PT Astra Serif" w:hAnsi="PT Astra Serif"/>
        </w:rPr>
        <w:t xml:space="preserve"> </w:t>
      </w:r>
      <w:r w:rsidR="00015D68" w:rsidRPr="002A4062">
        <w:rPr>
          <w:rFonts w:ascii="PT Astra Serif" w:hAnsi="PT Astra Serif"/>
        </w:rPr>
        <w:t xml:space="preserve">ГОРОДА ЮГОРСКА </w:t>
      </w:r>
    </w:p>
    <w:p w:rsidR="002F71CE" w:rsidRPr="00614E81" w:rsidRDefault="00FE4C64">
      <w:pPr>
        <w:pStyle w:val="ConsPlusTitle"/>
        <w:jc w:val="center"/>
        <w:rPr>
          <w:rFonts w:ascii="PT Astra Serif" w:hAnsi="PT Astra Serif"/>
          <w:sz w:val="26"/>
          <w:szCs w:val="26"/>
        </w:rPr>
      </w:pPr>
      <w:r w:rsidRPr="002A4062">
        <w:rPr>
          <w:rFonts w:ascii="PT Astra Serif" w:hAnsi="PT Astra Serif"/>
        </w:rPr>
        <w:t>В ТЕКУЩЕМ ФИНАНСОВОМ ГОДУ</w:t>
      </w:r>
    </w:p>
    <w:p w:rsidR="002F71CE" w:rsidRPr="00614E81" w:rsidRDefault="002F71CE">
      <w:pPr>
        <w:rPr>
          <w:rFonts w:ascii="PT Astra Serif" w:hAnsi="PT Astra Serif"/>
          <w:sz w:val="26"/>
          <w:szCs w:val="26"/>
        </w:rPr>
      </w:pPr>
    </w:p>
    <w:p w:rsidR="002F71CE" w:rsidRPr="00614E81" w:rsidRDefault="00FE4C64">
      <w:pPr>
        <w:pStyle w:val="ConsPlusNormal"/>
        <w:ind w:firstLine="0"/>
        <w:jc w:val="center"/>
        <w:outlineLvl w:val="1"/>
        <w:rPr>
          <w:rFonts w:ascii="PT Astra Serif" w:hAnsi="PT Astra Serif" w:cs="Times New Roman"/>
          <w:b/>
          <w:sz w:val="26"/>
          <w:szCs w:val="26"/>
        </w:rPr>
      </w:pPr>
      <w:r w:rsidRPr="00614E81">
        <w:rPr>
          <w:rFonts w:ascii="PT Astra Serif" w:hAnsi="PT Astra Serif" w:cs="Times New Roman"/>
          <w:b/>
          <w:sz w:val="26"/>
          <w:szCs w:val="26"/>
        </w:rPr>
        <w:t>I. Общие положения</w:t>
      </w:r>
    </w:p>
    <w:p w:rsidR="002F71CE" w:rsidRPr="00614E81" w:rsidRDefault="002F71CE" w:rsidP="00EB7FB4">
      <w:pPr>
        <w:pStyle w:val="ConsPlusNormal"/>
        <w:spacing w:line="276" w:lineRule="auto"/>
        <w:jc w:val="both"/>
        <w:rPr>
          <w:rFonts w:ascii="PT Astra Serif" w:hAnsi="PT Astra Serif" w:cs="Times New Roman"/>
          <w:sz w:val="26"/>
          <w:szCs w:val="26"/>
        </w:rPr>
      </w:pPr>
    </w:p>
    <w:p w:rsidR="002F71CE" w:rsidRPr="00B50455" w:rsidRDefault="00FE4C64" w:rsidP="002A4062">
      <w:pPr>
        <w:pStyle w:val="aff2"/>
        <w:numPr>
          <w:ilvl w:val="1"/>
          <w:numId w:val="1"/>
        </w:numPr>
        <w:spacing w:line="276" w:lineRule="auto"/>
        <w:ind w:left="0" w:firstLine="851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Настоящий Порядок устанавливает </w:t>
      </w:r>
      <w:r w:rsidR="004D3CE3" w:rsidRPr="00B50455">
        <w:rPr>
          <w:rFonts w:ascii="PT Astra Serif" w:hAnsi="PT Astra Serif"/>
          <w:sz w:val="28"/>
          <w:szCs w:val="28"/>
        </w:rPr>
        <w:t xml:space="preserve">правила </w:t>
      </w:r>
      <w:r w:rsidRPr="00B50455">
        <w:rPr>
          <w:rFonts w:ascii="PT Astra Serif" w:hAnsi="PT Astra Serif"/>
          <w:sz w:val="28"/>
          <w:szCs w:val="28"/>
        </w:rPr>
        <w:t xml:space="preserve">составления и ведения кассового плана исполнения бюджета </w:t>
      </w:r>
      <w:r w:rsidR="00792C3F" w:rsidRPr="00B50455">
        <w:rPr>
          <w:rFonts w:ascii="PT Astra Serif" w:hAnsi="PT Astra Serif"/>
          <w:sz w:val="28"/>
          <w:szCs w:val="28"/>
        </w:rPr>
        <w:t xml:space="preserve">города Югорска </w:t>
      </w:r>
      <w:r w:rsidRPr="00B50455">
        <w:rPr>
          <w:rFonts w:ascii="PT Astra Serif" w:hAnsi="PT Astra Serif"/>
          <w:sz w:val="28"/>
          <w:szCs w:val="28"/>
        </w:rPr>
        <w:t xml:space="preserve">(далее – кассовый план) в текущем финансовом году, а также состав и сроки представления </w:t>
      </w:r>
      <w:r w:rsidR="004247F8" w:rsidRPr="00B50455">
        <w:rPr>
          <w:rFonts w:ascii="PT Astra Serif" w:hAnsi="PT Astra Serif"/>
          <w:sz w:val="28"/>
          <w:szCs w:val="28"/>
          <w:lang w:bidi="ru-RU"/>
        </w:rPr>
        <w:t>главными администраторами доходов бюджета</w:t>
      </w:r>
      <w:r w:rsidR="008E1CA0" w:rsidRPr="00B50455">
        <w:rPr>
          <w:rFonts w:ascii="PT Astra Serif" w:hAnsi="PT Astra Serif"/>
          <w:sz w:val="28"/>
          <w:szCs w:val="28"/>
          <w:lang w:bidi="ru-RU"/>
        </w:rPr>
        <w:t xml:space="preserve"> города Югорска</w:t>
      </w:r>
      <w:r w:rsidR="004247F8" w:rsidRPr="00B50455">
        <w:rPr>
          <w:rFonts w:ascii="PT Astra Serif" w:hAnsi="PT Astra Serif"/>
          <w:sz w:val="28"/>
          <w:szCs w:val="28"/>
          <w:lang w:bidi="ru-RU"/>
        </w:rPr>
        <w:t xml:space="preserve">, </w:t>
      </w:r>
      <w:r w:rsidRPr="00B50455">
        <w:rPr>
          <w:rFonts w:ascii="PT Astra Serif" w:hAnsi="PT Astra Serif"/>
          <w:sz w:val="28"/>
          <w:szCs w:val="28"/>
          <w:lang w:bidi="ru-RU"/>
        </w:rPr>
        <w:t>главными распорядителями средств бюджета</w:t>
      </w:r>
      <w:r w:rsidR="008E1CA0" w:rsidRPr="00B50455">
        <w:rPr>
          <w:rFonts w:ascii="PT Astra Serif" w:hAnsi="PT Astra Serif"/>
          <w:sz w:val="28"/>
          <w:szCs w:val="28"/>
          <w:lang w:bidi="ru-RU"/>
        </w:rPr>
        <w:t xml:space="preserve"> города Югорска</w:t>
      </w:r>
      <w:r w:rsidRPr="00B50455">
        <w:rPr>
          <w:rFonts w:ascii="PT Astra Serif" w:hAnsi="PT Astra Serif"/>
          <w:sz w:val="28"/>
          <w:szCs w:val="28"/>
          <w:lang w:bidi="ru-RU"/>
        </w:rPr>
        <w:t xml:space="preserve">, главными администраторами источников финансирования дефицита бюджета </w:t>
      </w:r>
      <w:r w:rsidR="008E1CA0" w:rsidRPr="00B50455">
        <w:rPr>
          <w:rFonts w:ascii="PT Astra Serif" w:hAnsi="PT Astra Serif"/>
          <w:sz w:val="28"/>
          <w:szCs w:val="28"/>
          <w:lang w:bidi="ru-RU"/>
        </w:rPr>
        <w:t>города Югорска</w:t>
      </w:r>
      <w:r w:rsidRPr="00B50455">
        <w:rPr>
          <w:rFonts w:ascii="PT Astra Serif" w:hAnsi="PT Astra Serif"/>
          <w:sz w:val="28"/>
          <w:szCs w:val="28"/>
          <w:lang w:bidi="ru-RU"/>
        </w:rPr>
        <w:t xml:space="preserve"> (далее </w:t>
      </w:r>
      <w:r w:rsidR="00F6089E" w:rsidRPr="00B50455">
        <w:rPr>
          <w:rFonts w:ascii="PT Astra Serif" w:hAnsi="PT Astra Serif"/>
          <w:sz w:val="28"/>
          <w:szCs w:val="28"/>
          <w:lang w:bidi="ru-RU"/>
        </w:rPr>
        <w:t xml:space="preserve">также </w:t>
      </w:r>
      <w:r w:rsidRPr="00B50455">
        <w:rPr>
          <w:rFonts w:ascii="PT Astra Serif" w:hAnsi="PT Astra Serif"/>
          <w:sz w:val="28"/>
          <w:szCs w:val="28"/>
          <w:lang w:bidi="ru-RU"/>
        </w:rPr>
        <w:t xml:space="preserve">– </w:t>
      </w:r>
      <w:r w:rsidRPr="00B50455">
        <w:rPr>
          <w:rFonts w:ascii="PT Astra Serif" w:hAnsi="PT Astra Serif"/>
          <w:sz w:val="28"/>
          <w:szCs w:val="28"/>
        </w:rPr>
        <w:t>участники процесса прогнозирования) сведений, необходимых для составления и ведения кассового плана (далее – Сведения).</w:t>
      </w:r>
    </w:p>
    <w:p w:rsidR="002F71CE" w:rsidRPr="00B50455" w:rsidRDefault="00FE4C64" w:rsidP="00EB7FB4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При организации исполнения бюджета </w:t>
      </w:r>
      <w:r w:rsidR="00792C3F" w:rsidRPr="00B50455">
        <w:rPr>
          <w:rFonts w:ascii="PT Astra Serif" w:hAnsi="PT Astra Serif"/>
          <w:sz w:val="28"/>
          <w:szCs w:val="28"/>
        </w:rPr>
        <w:t xml:space="preserve">города Югорска </w:t>
      </w:r>
      <w:r w:rsidRPr="00B50455">
        <w:rPr>
          <w:rFonts w:ascii="PT Astra Serif" w:hAnsi="PT Astra Serif"/>
          <w:sz w:val="28"/>
          <w:szCs w:val="28"/>
        </w:rPr>
        <w:t>в текущем финансовом году кассовый план определяет прогнозное состояние единого счета бюджета</w:t>
      </w:r>
      <w:r w:rsidR="00792C3F" w:rsidRPr="00B50455">
        <w:rPr>
          <w:rFonts w:ascii="PT Astra Serif" w:hAnsi="PT Astra Serif"/>
          <w:sz w:val="28"/>
          <w:szCs w:val="28"/>
        </w:rPr>
        <w:t xml:space="preserve"> города Югорска</w:t>
      </w:r>
      <w:r w:rsidRPr="00B50455">
        <w:rPr>
          <w:rFonts w:ascii="PT Astra Serif" w:hAnsi="PT Astra Serif"/>
          <w:sz w:val="28"/>
          <w:szCs w:val="28"/>
        </w:rPr>
        <w:t>, включая временный кассовый разрыв и объем временно свободных средств.</w:t>
      </w:r>
    </w:p>
    <w:p w:rsidR="002F71CE" w:rsidRPr="00B50455" w:rsidRDefault="00FE4C64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 xml:space="preserve">1.2. Составление и ведение кассового плана осуществляется Департаментом финансов </w:t>
      </w:r>
      <w:r w:rsidR="00792C3F" w:rsidRPr="00B50455">
        <w:rPr>
          <w:rFonts w:ascii="PT Astra Serif" w:hAnsi="PT Astra Serif" w:cs="Times New Roman"/>
          <w:sz w:val="28"/>
          <w:szCs w:val="28"/>
        </w:rPr>
        <w:t xml:space="preserve">администрации города Югорска (далее – Департамент финансов) </w:t>
      </w:r>
      <w:r w:rsidRPr="00B50455">
        <w:rPr>
          <w:rFonts w:ascii="PT Astra Serif" w:hAnsi="PT Astra Serif" w:cs="Times New Roman"/>
          <w:sz w:val="28"/>
          <w:szCs w:val="28"/>
        </w:rPr>
        <w:t xml:space="preserve">на основании Сведений, представляемых участниками процесса прогнозирования в соответствии с настоящим Порядком, с учетом имеющейся в Департаменте финансов информации об операциях по управлению остатками средств на едином счете бюджета </w:t>
      </w:r>
      <w:r w:rsidR="00792C3F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Pr="00B50455">
        <w:rPr>
          <w:rFonts w:ascii="PT Astra Serif" w:hAnsi="PT Astra Serif" w:cs="Times New Roman"/>
          <w:sz w:val="28"/>
          <w:szCs w:val="28"/>
        </w:rPr>
        <w:t xml:space="preserve">, о кассовом исполнении бюджета </w:t>
      </w:r>
      <w:r w:rsidR="00792C3F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Pr="00B50455">
        <w:rPr>
          <w:rFonts w:ascii="PT Astra Serif" w:hAnsi="PT Astra Serif" w:cs="Times New Roman"/>
          <w:sz w:val="28"/>
          <w:szCs w:val="28"/>
        </w:rPr>
        <w:t xml:space="preserve"> и </w:t>
      </w:r>
      <w:r w:rsidR="00D454E1" w:rsidRPr="00B50455">
        <w:rPr>
          <w:rFonts w:ascii="PT Astra Serif" w:hAnsi="PT Astra Serif" w:cs="Times New Roman"/>
          <w:sz w:val="28"/>
          <w:szCs w:val="28"/>
        </w:rPr>
        <w:t xml:space="preserve">на основании </w:t>
      </w:r>
      <w:r w:rsidRPr="00B50455">
        <w:rPr>
          <w:rFonts w:ascii="PT Astra Serif" w:hAnsi="PT Astra Serif" w:cs="Times New Roman"/>
          <w:sz w:val="28"/>
          <w:szCs w:val="28"/>
        </w:rPr>
        <w:t>показател</w:t>
      </w:r>
      <w:r w:rsidR="00D454E1" w:rsidRPr="00B50455">
        <w:rPr>
          <w:rFonts w:ascii="PT Astra Serif" w:hAnsi="PT Astra Serif" w:cs="Times New Roman"/>
          <w:sz w:val="28"/>
          <w:szCs w:val="28"/>
        </w:rPr>
        <w:t>ей</w:t>
      </w:r>
      <w:r w:rsidRPr="00B50455">
        <w:rPr>
          <w:rFonts w:ascii="PT Astra Serif" w:hAnsi="PT Astra Serif" w:cs="Times New Roman"/>
          <w:sz w:val="28"/>
          <w:szCs w:val="28"/>
        </w:rPr>
        <w:t xml:space="preserve"> сводной бюджетной росписи бюджета </w:t>
      </w:r>
      <w:r w:rsidR="00792C3F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Pr="00B50455">
        <w:rPr>
          <w:rFonts w:ascii="PT Astra Serif" w:hAnsi="PT Astra Serif" w:cs="Times New Roman"/>
          <w:sz w:val="28"/>
          <w:szCs w:val="28"/>
        </w:rPr>
        <w:t>.</w:t>
      </w:r>
    </w:p>
    <w:p w:rsidR="000016AD" w:rsidRPr="00C12032" w:rsidRDefault="000016AD" w:rsidP="000016AD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 xml:space="preserve">1.3. </w:t>
      </w:r>
      <w:r w:rsidRPr="00C12032">
        <w:rPr>
          <w:rFonts w:ascii="PT Astra Serif" w:hAnsi="PT Astra Serif" w:cs="Times New Roman"/>
          <w:sz w:val="28"/>
          <w:szCs w:val="28"/>
        </w:rPr>
        <w:t xml:space="preserve">Составление и представление Сведений участниками процесса прогнозирования осуществляется на бумажных носителях и (или) в электронном виде с использованием специализированного программного обеспечения для автоматизации бюджетного процесса. </w:t>
      </w:r>
    </w:p>
    <w:p w:rsidR="000016AD" w:rsidRPr="00C12032" w:rsidRDefault="000016AD" w:rsidP="000016AD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12032">
        <w:rPr>
          <w:rFonts w:ascii="PT Astra Serif" w:hAnsi="PT Astra Serif"/>
          <w:sz w:val="28"/>
          <w:szCs w:val="28"/>
        </w:rPr>
        <w:t xml:space="preserve">При технической возможности Сведения участниками процесса прогнозирования передаются только в электронном виде, подписанные усиленной квалифицированной электронной подписью руководителя (уполномоченного лица) и с указанием исполнителя. </w:t>
      </w:r>
    </w:p>
    <w:p w:rsidR="000016AD" w:rsidRPr="00B50455" w:rsidRDefault="000016AD" w:rsidP="000016AD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C12032">
        <w:rPr>
          <w:rFonts w:ascii="PT Astra Serif" w:hAnsi="PT Astra Serif"/>
          <w:sz w:val="28"/>
          <w:szCs w:val="28"/>
        </w:rPr>
        <w:lastRenderedPageBreak/>
        <w:t>При отсутствии технической возможности составления и представления в электронном виде, Сведения составляются и представляются участниками процесса прогнозирования на бумажных носителях способом, позволяющим подтвердить факт и дату представления.</w:t>
      </w:r>
    </w:p>
    <w:p w:rsidR="002F71CE" w:rsidRPr="00B50455" w:rsidRDefault="00FE4C64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>1.4. Департамент финансов осуществляет проверку Сведений, представляемых участниками процесса прогнозирования</w:t>
      </w:r>
      <w:r w:rsidR="005574F3" w:rsidRPr="00B50455">
        <w:rPr>
          <w:rFonts w:ascii="PT Astra Serif" w:hAnsi="PT Astra Serif" w:cs="Times New Roman"/>
          <w:sz w:val="28"/>
          <w:szCs w:val="28"/>
        </w:rPr>
        <w:t>,</w:t>
      </w:r>
      <w:r w:rsidRPr="00B50455">
        <w:rPr>
          <w:rFonts w:ascii="PT Astra Serif" w:hAnsi="PT Astra Serif" w:cs="Times New Roman"/>
          <w:sz w:val="28"/>
          <w:szCs w:val="28"/>
        </w:rPr>
        <w:t xml:space="preserve"> на соответствие требованиям</w:t>
      </w:r>
      <w:r w:rsidR="00CD4610" w:rsidRPr="00B50455">
        <w:rPr>
          <w:rFonts w:ascii="PT Astra Serif" w:hAnsi="PT Astra Serif" w:cs="Times New Roman"/>
          <w:sz w:val="28"/>
          <w:szCs w:val="28"/>
        </w:rPr>
        <w:t>,</w:t>
      </w:r>
      <w:r w:rsidRPr="00B50455">
        <w:rPr>
          <w:rFonts w:ascii="PT Astra Serif" w:hAnsi="PT Astra Serif" w:cs="Times New Roman"/>
          <w:sz w:val="28"/>
          <w:szCs w:val="28"/>
        </w:rPr>
        <w:t xml:space="preserve"> установленным </w:t>
      </w:r>
      <w:r w:rsidR="00F338A1" w:rsidRPr="00B50455">
        <w:rPr>
          <w:rFonts w:ascii="PT Astra Serif" w:hAnsi="PT Astra Serif" w:cs="Times New Roman"/>
          <w:sz w:val="28"/>
          <w:szCs w:val="28"/>
        </w:rPr>
        <w:t>разделом</w:t>
      </w:r>
      <w:r w:rsidR="00F6089E" w:rsidRPr="00B50455">
        <w:rPr>
          <w:rFonts w:ascii="PT Astra Serif" w:hAnsi="PT Astra Serif" w:cs="Times New Roman"/>
          <w:sz w:val="28"/>
          <w:szCs w:val="28"/>
        </w:rPr>
        <w:t xml:space="preserve"> </w:t>
      </w:r>
      <w:r w:rsidR="00F6089E" w:rsidRPr="00B50455">
        <w:rPr>
          <w:rFonts w:ascii="PT Astra Serif" w:hAnsi="PT Astra Serif" w:cs="Times New Roman"/>
          <w:sz w:val="28"/>
          <w:szCs w:val="28"/>
          <w:lang w:val="en-US"/>
        </w:rPr>
        <w:t>I</w:t>
      </w:r>
      <w:r w:rsidR="00F766D6" w:rsidRPr="00B50455">
        <w:rPr>
          <w:rFonts w:ascii="PT Astra Serif" w:hAnsi="PT Astra Serif" w:cs="Times New Roman"/>
          <w:sz w:val="28"/>
          <w:szCs w:val="28"/>
          <w:lang w:val="en-US"/>
        </w:rPr>
        <w:t>II</w:t>
      </w:r>
      <w:r w:rsidR="00F6089E" w:rsidRPr="00B50455">
        <w:rPr>
          <w:rFonts w:ascii="PT Astra Serif" w:hAnsi="PT Astra Serif" w:cs="Times New Roman"/>
          <w:sz w:val="28"/>
          <w:szCs w:val="28"/>
        </w:rPr>
        <w:t xml:space="preserve"> настоящего Порядка</w:t>
      </w:r>
      <w:r w:rsidRPr="00B50455">
        <w:rPr>
          <w:rFonts w:ascii="PT Astra Serif" w:hAnsi="PT Astra Serif" w:cs="Times New Roman"/>
          <w:sz w:val="28"/>
          <w:szCs w:val="28"/>
        </w:rPr>
        <w:t>.</w:t>
      </w:r>
    </w:p>
    <w:p w:rsidR="000C3BE3" w:rsidRPr="00B50455" w:rsidRDefault="000C3BE3" w:rsidP="000C3BE3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b/>
          <w:sz w:val="28"/>
          <w:szCs w:val="28"/>
        </w:rPr>
      </w:pPr>
      <w:r w:rsidRPr="00C12032">
        <w:rPr>
          <w:rFonts w:ascii="PT Astra Serif" w:hAnsi="PT Astra Serif" w:cs="Times New Roman"/>
          <w:sz w:val="28"/>
          <w:szCs w:val="28"/>
        </w:rPr>
        <w:t>1.5. В случае выявления несоответствия представленных участниками процесса прогнозирования Сведений требованиям настоящего Порядка, Департамент финансов уведомляет участника процесса прогнозирования о выявленных несоответствиях. Участник процесса прогнозирования устраняет в течение рабочего дня выявленные несоответствия и повторно направляет Сведения в Департамент финансов.</w:t>
      </w:r>
      <w:r w:rsidRPr="00B50455">
        <w:rPr>
          <w:rFonts w:ascii="PT Astra Serif" w:hAnsi="PT Astra Serif" w:cs="Times New Roman"/>
          <w:b/>
          <w:sz w:val="28"/>
          <w:szCs w:val="28"/>
        </w:rPr>
        <w:t xml:space="preserve"> </w:t>
      </w:r>
    </w:p>
    <w:p w:rsidR="000C3BE3" w:rsidRPr="00B50455" w:rsidRDefault="000C3BE3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</w:p>
    <w:p w:rsidR="002F71CE" w:rsidRPr="00B50455" w:rsidRDefault="002F71CE" w:rsidP="00EB7FB4">
      <w:pPr>
        <w:pStyle w:val="ConsPlusNormal"/>
        <w:spacing w:line="276" w:lineRule="auto"/>
        <w:ind w:firstLine="540"/>
        <w:jc w:val="center"/>
        <w:rPr>
          <w:rFonts w:ascii="PT Astra Serif" w:hAnsi="PT Astra Serif" w:cs="Times New Roman"/>
          <w:b/>
          <w:bCs/>
          <w:sz w:val="28"/>
          <w:szCs w:val="28"/>
        </w:rPr>
      </w:pPr>
    </w:p>
    <w:p w:rsidR="002F71CE" w:rsidRPr="00B50455" w:rsidRDefault="00FE4C64" w:rsidP="00EB7FB4">
      <w:pPr>
        <w:pStyle w:val="ConsPlusNormal"/>
        <w:spacing w:line="276" w:lineRule="auto"/>
        <w:ind w:firstLine="0"/>
        <w:jc w:val="center"/>
        <w:rPr>
          <w:rFonts w:ascii="PT Astra Serif" w:hAnsi="PT Astra Serif" w:cs="Times New Roman"/>
          <w:b/>
          <w:bCs/>
          <w:sz w:val="28"/>
          <w:szCs w:val="28"/>
        </w:rPr>
      </w:pPr>
      <w:r w:rsidRPr="00B50455">
        <w:rPr>
          <w:rFonts w:ascii="PT Astra Serif" w:hAnsi="PT Astra Serif" w:cs="Times New Roman"/>
          <w:b/>
          <w:sz w:val="28"/>
          <w:szCs w:val="28"/>
          <w:lang w:val="en-US"/>
        </w:rPr>
        <w:t>II</w:t>
      </w:r>
      <w:r w:rsidRPr="00B50455">
        <w:rPr>
          <w:rFonts w:ascii="PT Astra Serif" w:hAnsi="PT Astra Serif" w:cs="Times New Roman"/>
          <w:b/>
          <w:sz w:val="28"/>
          <w:szCs w:val="28"/>
        </w:rPr>
        <w:t xml:space="preserve">. </w:t>
      </w:r>
      <w:r w:rsidR="00F6089E" w:rsidRPr="00B50455">
        <w:rPr>
          <w:rFonts w:ascii="PT Astra Serif" w:hAnsi="PT Astra Serif" w:cs="Times New Roman"/>
          <w:b/>
          <w:sz w:val="28"/>
          <w:szCs w:val="28"/>
        </w:rPr>
        <w:t xml:space="preserve">Составление </w:t>
      </w:r>
      <w:r w:rsidR="003D19DC" w:rsidRPr="00B50455">
        <w:rPr>
          <w:rFonts w:ascii="PT Astra Serif" w:hAnsi="PT Astra Serif" w:cs="Times New Roman"/>
          <w:b/>
          <w:sz w:val="28"/>
          <w:szCs w:val="28"/>
        </w:rPr>
        <w:t xml:space="preserve">и ведение </w:t>
      </w:r>
      <w:r w:rsidRPr="00B50455">
        <w:rPr>
          <w:rFonts w:ascii="PT Astra Serif" w:hAnsi="PT Astra Serif" w:cs="Times New Roman"/>
          <w:b/>
          <w:sz w:val="28"/>
          <w:szCs w:val="28"/>
        </w:rPr>
        <w:t>кассового плана</w:t>
      </w:r>
    </w:p>
    <w:p w:rsidR="002F71CE" w:rsidRPr="00B50455" w:rsidRDefault="002F71CE" w:rsidP="00EB7FB4">
      <w:pPr>
        <w:pStyle w:val="ConsPlusNormal"/>
        <w:spacing w:line="276" w:lineRule="auto"/>
        <w:ind w:firstLine="540"/>
        <w:jc w:val="center"/>
        <w:rPr>
          <w:rFonts w:ascii="PT Astra Serif" w:hAnsi="PT Astra Serif" w:cs="Times New Roman"/>
          <w:b/>
          <w:sz w:val="28"/>
          <w:szCs w:val="28"/>
        </w:rPr>
      </w:pPr>
    </w:p>
    <w:p w:rsidR="002F71CE" w:rsidRPr="00B50455" w:rsidRDefault="00FE4C64" w:rsidP="00EB7FB4">
      <w:pPr>
        <w:spacing w:line="276" w:lineRule="auto"/>
        <w:ind w:firstLine="709"/>
        <w:jc w:val="both"/>
        <w:rPr>
          <w:rFonts w:ascii="PT Astra Serif" w:hAnsi="PT Astra Serif"/>
          <w:strike/>
          <w:sz w:val="28"/>
          <w:szCs w:val="28"/>
          <w:lang w:bidi="ru-RU"/>
        </w:rPr>
      </w:pPr>
      <w:r w:rsidRPr="00B50455">
        <w:rPr>
          <w:rFonts w:ascii="PT Astra Serif" w:hAnsi="PT Astra Serif"/>
          <w:sz w:val="28"/>
          <w:szCs w:val="28"/>
        </w:rPr>
        <w:t>2.1. Кассовый план составляется</w:t>
      </w:r>
      <w:r w:rsidR="00C12032" w:rsidRPr="00C12032">
        <w:rPr>
          <w:rFonts w:ascii="PT Astra Serif" w:hAnsi="PT Astra Serif"/>
          <w:sz w:val="28"/>
          <w:szCs w:val="28"/>
        </w:rPr>
        <w:t xml:space="preserve"> </w:t>
      </w:r>
      <w:r w:rsidR="00C12032">
        <w:rPr>
          <w:rFonts w:ascii="PT Astra Serif" w:hAnsi="PT Astra Serif"/>
          <w:sz w:val="28"/>
          <w:szCs w:val="28"/>
        </w:rPr>
        <w:t>и ведется</w:t>
      </w:r>
      <w:r w:rsidRPr="00B50455">
        <w:rPr>
          <w:rFonts w:ascii="PT Astra Serif" w:hAnsi="PT Astra Serif"/>
          <w:sz w:val="28"/>
          <w:szCs w:val="28"/>
        </w:rPr>
        <w:t xml:space="preserve"> Департаментом финансов</w:t>
      </w:r>
      <w:r w:rsidR="00673BB4" w:rsidRPr="00B50455">
        <w:rPr>
          <w:rFonts w:ascii="PT Astra Serif" w:hAnsi="PT Astra Serif"/>
          <w:sz w:val="28"/>
          <w:szCs w:val="28"/>
        </w:rPr>
        <w:t xml:space="preserve"> на текущий финансовый год </w:t>
      </w:r>
      <w:r w:rsidR="00FB5D90">
        <w:rPr>
          <w:rFonts w:ascii="PT Astra Serif" w:hAnsi="PT Astra Serif"/>
          <w:sz w:val="28"/>
          <w:szCs w:val="28"/>
        </w:rPr>
        <w:t xml:space="preserve">в разрезе кварталов с помесячной </w:t>
      </w:r>
      <w:r w:rsidR="00673BB4" w:rsidRPr="00B50455">
        <w:rPr>
          <w:rFonts w:ascii="PT Astra Serif" w:hAnsi="PT Astra Serif"/>
          <w:sz w:val="28"/>
          <w:szCs w:val="28"/>
        </w:rPr>
        <w:t>детализацией</w:t>
      </w:r>
      <w:r w:rsidRPr="00B50455">
        <w:rPr>
          <w:rFonts w:ascii="PT Astra Serif" w:hAnsi="PT Astra Serif"/>
          <w:sz w:val="28"/>
          <w:szCs w:val="28"/>
        </w:rPr>
        <w:t xml:space="preserve"> по форме согласно приложению 1 к настоящему Порядку</w:t>
      </w:r>
      <w:r w:rsidR="00F6089E" w:rsidRPr="00B50455">
        <w:rPr>
          <w:rFonts w:ascii="PT Astra Serif" w:hAnsi="PT Astra Serif"/>
          <w:sz w:val="28"/>
          <w:szCs w:val="28"/>
        </w:rPr>
        <w:t xml:space="preserve">. </w:t>
      </w:r>
      <w:r w:rsidRPr="00B50455">
        <w:rPr>
          <w:rFonts w:ascii="PT Astra Serif" w:hAnsi="PT Astra Serif"/>
          <w:sz w:val="28"/>
          <w:szCs w:val="28"/>
        </w:rPr>
        <w:t xml:space="preserve"> </w:t>
      </w:r>
    </w:p>
    <w:p w:rsidR="003D19DC" w:rsidRPr="00B50455" w:rsidRDefault="003D19DC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>Ведение кассового плана осуществляется</w:t>
      </w:r>
      <w:r w:rsidR="009A3E7F" w:rsidRPr="00B50455">
        <w:rPr>
          <w:rFonts w:ascii="PT Astra Serif" w:hAnsi="PT Astra Serif" w:cs="Times New Roman"/>
          <w:sz w:val="28"/>
          <w:szCs w:val="28"/>
        </w:rPr>
        <w:t xml:space="preserve"> </w:t>
      </w:r>
      <w:r w:rsidRPr="00B50455">
        <w:rPr>
          <w:rFonts w:ascii="PT Astra Serif" w:hAnsi="PT Astra Serif" w:cs="Times New Roman"/>
          <w:sz w:val="28"/>
          <w:szCs w:val="28"/>
        </w:rPr>
        <w:t>посредством внесения изменений в его п</w:t>
      </w:r>
      <w:r w:rsidR="00CD4610" w:rsidRPr="00B50455">
        <w:rPr>
          <w:rFonts w:ascii="PT Astra Serif" w:hAnsi="PT Astra Serif" w:cs="Times New Roman"/>
          <w:sz w:val="28"/>
          <w:szCs w:val="28"/>
        </w:rPr>
        <w:t>оказатели (уточнение кассового плана</w:t>
      </w:r>
      <w:r w:rsidRPr="00B50455">
        <w:rPr>
          <w:rFonts w:ascii="PT Astra Serif" w:hAnsi="PT Astra Serif" w:cs="Times New Roman"/>
          <w:sz w:val="28"/>
          <w:szCs w:val="28"/>
        </w:rPr>
        <w:t>).</w:t>
      </w:r>
    </w:p>
    <w:p w:rsidR="00F6089E" w:rsidRPr="00B50455" w:rsidRDefault="00F6089E" w:rsidP="00EB7FB4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  <w:lang w:bidi="ru-RU"/>
        </w:rPr>
      </w:pPr>
      <w:r w:rsidRPr="00B50455">
        <w:rPr>
          <w:rFonts w:ascii="PT Astra Serif" w:hAnsi="PT Astra Serif"/>
          <w:sz w:val="28"/>
          <w:szCs w:val="28"/>
        </w:rPr>
        <w:t>2.2. Кассовый план составляется</w:t>
      </w:r>
      <w:r w:rsidRPr="00B50455">
        <w:rPr>
          <w:rFonts w:ascii="PT Astra Serif" w:hAnsi="PT Astra Serif"/>
          <w:sz w:val="28"/>
          <w:szCs w:val="28"/>
          <w:lang w:bidi="ru-RU"/>
        </w:rPr>
        <w:t xml:space="preserve"> </w:t>
      </w:r>
      <w:r w:rsidR="00EE5C7A" w:rsidRPr="00B50455">
        <w:rPr>
          <w:rFonts w:ascii="PT Astra Serif" w:hAnsi="PT Astra Serif"/>
          <w:sz w:val="28"/>
          <w:szCs w:val="28"/>
          <w:lang w:bidi="ru-RU"/>
        </w:rPr>
        <w:t>и ведется</w:t>
      </w:r>
      <w:r w:rsidRPr="00B50455">
        <w:rPr>
          <w:rFonts w:ascii="PT Astra Serif" w:hAnsi="PT Astra Serif"/>
          <w:sz w:val="28"/>
          <w:szCs w:val="28"/>
        </w:rPr>
        <w:t xml:space="preserve"> по </w:t>
      </w:r>
      <w:r w:rsidR="00B86BFE" w:rsidRPr="00B50455">
        <w:rPr>
          <w:rFonts w:ascii="PT Astra Serif" w:hAnsi="PT Astra Serif"/>
          <w:sz w:val="28"/>
          <w:szCs w:val="28"/>
        </w:rPr>
        <w:t xml:space="preserve">сводным </w:t>
      </w:r>
      <w:r w:rsidRPr="00B50455">
        <w:rPr>
          <w:rFonts w:ascii="PT Astra Serif" w:hAnsi="PT Astra Serif"/>
          <w:sz w:val="28"/>
          <w:szCs w:val="28"/>
        </w:rPr>
        <w:t>показателям</w:t>
      </w:r>
      <w:r w:rsidR="00B86BFE" w:rsidRPr="00B50455">
        <w:rPr>
          <w:rFonts w:ascii="PT Astra Serif" w:hAnsi="PT Astra Serif"/>
          <w:sz w:val="28"/>
          <w:szCs w:val="28"/>
        </w:rPr>
        <w:t>, сформированным соответствующим</w:t>
      </w:r>
      <w:r w:rsidR="00B91FB3" w:rsidRPr="00B50455">
        <w:rPr>
          <w:rFonts w:ascii="PT Astra Serif" w:hAnsi="PT Astra Serif"/>
          <w:sz w:val="28"/>
          <w:szCs w:val="28"/>
        </w:rPr>
        <w:t>и</w:t>
      </w:r>
      <w:r w:rsidR="00B86BFE" w:rsidRPr="00B50455">
        <w:rPr>
          <w:rFonts w:ascii="PT Astra Serif" w:hAnsi="PT Astra Serif"/>
          <w:sz w:val="28"/>
          <w:szCs w:val="28"/>
        </w:rPr>
        <w:t xml:space="preserve"> структурным</w:t>
      </w:r>
      <w:r w:rsidR="00B91FB3" w:rsidRPr="00B50455">
        <w:rPr>
          <w:rFonts w:ascii="PT Astra Serif" w:hAnsi="PT Astra Serif"/>
          <w:sz w:val="28"/>
          <w:szCs w:val="28"/>
        </w:rPr>
        <w:t>и</w:t>
      </w:r>
      <w:r w:rsidR="00B86BFE" w:rsidRPr="00B50455">
        <w:rPr>
          <w:rFonts w:ascii="PT Astra Serif" w:hAnsi="PT Astra Serif"/>
          <w:sz w:val="28"/>
          <w:szCs w:val="28"/>
        </w:rPr>
        <w:t xml:space="preserve"> подразделени</w:t>
      </w:r>
      <w:r w:rsidR="00B91FB3" w:rsidRPr="00B50455">
        <w:rPr>
          <w:rFonts w:ascii="PT Astra Serif" w:hAnsi="PT Astra Serif"/>
          <w:sz w:val="28"/>
          <w:szCs w:val="28"/>
        </w:rPr>
        <w:t>ями</w:t>
      </w:r>
      <w:r w:rsidR="00B86BFE" w:rsidRPr="00B50455">
        <w:rPr>
          <w:rFonts w:ascii="PT Astra Serif" w:hAnsi="PT Astra Serif"/>
          <w:sz w:val="28"/>
          <w:szCs w:val="28"/>
        </w:rPr>
        <w:t xml:space="preserve"> Департамента финансов</w:t>
      </w:r>
      <w:r w:rsidR="00B91FB3" w:rsidRPr="00B50455">
        <w:rPr>
          <w:rFonts w:ascii="PT Astra Serif" w:hAnsi="PT Astra Serif"/>
          <w:sz w:val="28"/>
          <w:szCs w:val="28"/>
        </w:rPr>
        <w:t xml:space="preserve">, на основе Сведений, представляемых участниками процесса прогнозирования, в сроки, установленные </w:t>
      </w:r>
      <w:r w:rsidR="00D13894" w:rsidRPr="00B50455">
        <w:rPr>
          <w:rFonts w:ascii="PT Astra Serif" w:hAnsi="PT Astra Serif"/>
          <w:sz w:val="28"/>
          <w:szCs w:val="28"/>
        </w:rPr>
        <w:t>разделом</w:t>
      </w:r>
      <w:r w:rsidR="00B91FB3" w:rsidRPr="00B50455">
        <w:rPr>
          <w:rFonts w:ascii="PT Astra Serif" w:hAnsi="PT Astra Serif"/>
          <w:sz w:val="28"/>
          <w:szCs w:val="28"/>
        </w:rPr>
        <w:t xml:space="preserve"> </w:t>
      </w:r>
      <w:r w:rsidR="00B91FB3" w:rsidRPr="00B50455">
        <w:rPr>
          <w:rFonts w:ascii="PT Astra Serif" w:hAnsi="PT Astra Serif"/>
          <w:sz w:val="28"/>
          <w:szCs w:val="28"/>
          <w:lang w:val="en-US"/>
        </w:rPr>
        <w:t>III</w:t>
      </w:r>
      <w:r w:rsidR="00B91FB3" w:rsidRPr="00B50455">
        <w:rPr>
          <w:rFonts w:ascii="PT Astra Serif" w:hAnsi="PT Astra Serif"/>
          <w:sz w:val="28"/>
          <w:szCs w:val="28"/>
        </w:rPr>
        <w:t xml:space="preserve"> настоящего Порядка</w:t>
      </w:r>
      <w:r w:rsidRPr="00B50455">
        <w:rPr>
          <w:rFonts w:ascii="PT Astra Serif" w:hAnsi="PT Astra Serif"/>
          <w:sz w:val="28"/>
          <w:szCs w:val="28"/>
          <w:lang w:bidi="ru-RU"/>
        </w:rPr>
        <w:t>:</w:t>
      </w:r>
    </w:p>
    <w:p w:rsidR="002F71CE" w:rsidRPr="00B50455" w:rsidRDefault="0077593B" w:rsidP="00EB7FB4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>прогноз</w:t>
      </w:r>
      <w:r w:rsidR="002B4B5F" w:rsidRPr="00B50455">
        <w:rPr>
          <w:rFonts w:ascii="PT Astra Serif" w:hAnsi="PT Astra Serif" w:cs="Times New Roman"/>
          <w:sz w:val="28"/>
          <w:szCs w:val="28"/>
        </w:rPr>
        <w:t>а</w:t>
      </w:r>
      <w:r w:rsidRPr="00B50455">
        <w:rPr>
          <w:rFonts w:ascii="PT Astra Serif" w:hAnsi="PT Astra Serif" w:cs="Times New Roman"/>
          <w:sz w:val="28"/>
          <w:szCs w:val="28"/>
        </w:rPr>
        <w:t xml:space="preserve"> поступлений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 по доходам бюджета </w:t>
      </w:r>
      <w:r w:rsidR="00D70B96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 на текущий финансовый год по форме согласно приложению 2 к настоящему Порядку (далее – </w:t>
      </w:r>
      <w:r w:rsidR="00AE73D8" w:rsidRPr="00B50455">
        <w:rPr>
          <w:rFonts w:ascii="PT Astra Serif" w:hAnsi="PT Astra Serif"/>
          <w:sz w:val="28"/>
          <w:szCs w:val="28"/>
        </w:rPr>
        <w:t>Прогноз поступлений по доходам бюджета города Югорска (приложение 2)</w:t>
      </w:r>
      <w:r w:rsidR="00FE4C64" w:rsidRPr="00B50455">
        <w:rPr>
          <w:rFonts w:ascii="PT Astra Serif" w:hAnsi="PT Astra Serif" w:cs="Times New Roman"/>
          <w:sz w:val="28"/>
          <w:szCs w:val="28"/>
        </w:rPr>
        <w:t>);</w:t>
      </w:r>
    </w:p>
    <w:p w:rsidR="002F71CE" w:rsidRPr="00B50455" w:rsidRDefault="00FE4C64" w:rsidP="00EB7FB4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 xml:space="preserve">прогноза перечислений по расходам бюджета </w:t>
      </w:r>
      <w:r w:rsidR="00D70B96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Pr="00B50455">
        <w:rPr>
          <w:rFonts w:ascii="PT Astra Serif" w:hAnsi="PT Astra Serif" w:cs="Times New Roman"/>
          <w:sz w:val="28"/>
          <w:szCs w:val="28"/>
        </w:rPr>
        <w:t xml:space="preserve"> на текущий финансовый год по форме согласно приложению 4 к настоящему Порядку (далее – </w:t>
      </w:r>
      <w:r w:rsidR="000E4044" w:rsidRPr="00B50455">
        <w:rPr>
          <w:rFonts w:ascii="PT Astra Serif" w:hAnsi="PT Astra Serif"/>
          <w:sz w:val="28"/>
          <w:szCs w:val="28"/>
        </w:rPr>
        <w:t>Прогноз перечислений по расходам бюджета города Югорска (приложение 4)</w:t>
      </w:r>
      <w:r w:rsidRPr="00B50455">
        <w:rPr>
          <w:rFonts w:ascii="PT Astra Serif" w:hAnsi="PT Astra Serif" w:cs="Times New Roman"/>
          <w:sz w:val="28"/>
          <w:szCs w:val="28"/>
        </w:rPr>
        <w:t>);</w:t>
      </w:r>
    </w:p>
    <w:p w:rsidR="002F71CE" w:rsidRPr="00B50455" w:rsidRDefault="00FE4C64" w:rsidP="00EB7FB4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 xml:space="preserve">прогноза поступлений и перечислений по источникам финансирования дефицита бюджета </w:t>
      </w:r>
      <w:r w:rsidR="00D70B96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Pr="00B50455">
        <w:rPr>
          <w:rFonts w:ascii="PT Astra Serif" w:hAnsi="PT Astra Serif" w:cs="Times New Roman"/>
          <w:sz w:val="28"/>
          <w:szCs w:val="28"/>
        </w:rPr>
        <w:t xml:space="preserve"> на текущий финансовый год по форме согласно приложению 6 к настоящему Порядку (далее – </w:t>
      </w:r>
      <w:r w:rsidR="000E4044" w:rsidRPr="00B50455">
        <w:rPr>
          <w:rFonts w:ascii="PT Astra Serif" w:hAnsi="PT Astra Serif" w:cs="Times New Roman"/>
          <w:sz w:val="28"/>
          <w:szCs w:val="28"/>
        </w:rPr>
        <w:t xml:space="preserve">Прогноз поступлений и </w:t>
      </w:r>
      <w:r w:rsidR="000E4044" w:rsidRPr="00B50455">
        <w:rPr>
          <w:rFonts w:ascii="PT Astra Serif" w:hAnsi="PT Astra Serif" w:cs="Times New Roman"/>
          <w:sz w:val="28"/>
          <w:szCs w:val="28"/>
        </w:rPr>
        <w:lastRenderedPageBreak/>
        <w:t>перечислений по источникам финансирования дефицита бюджета города Югорска (приложение 6)</w:t>
      </w:r>
      <w:r w:rsidRPr="00B50455">
        <w:rPr>
          <w:rFonts w:ascii="PT Astra Serif" w:hAnsi="PT Astra Serif" w:cs="Times New Roman"/>
          <w:sz w:val="28"/>
          <w:szCs w:val="28"/>
        </w:rPr>
        <w:t>).</w:t>
      </w:r>
    </w:p>
    <w:p w:rsidR="002F71CE" w:rsidRPr="00B50455" w:rsidRDefault="00F6089E" w:rsidP="00EB7FB4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>2.3</w:t>
      </w:r>
      <w:r w:rsidR="00574572" w:rsidRPr="00B50455">
        <w:rPr>
          <w:rFonts w:ascii="PT Astra Serif" w:hAnsi="PT Astra Serif" w:cs="Times New Roman"/>
          <w:sz w:val="28"/>
          <w:szCs w:val="28"/>
        </w:rPr>
        <w:t>.</w:t>
      </w:r>
      <w:r w:rsidRPr="00B50455">
        <w:rPr>
          <w:rFonts w:ascii="PT Astra Serif" w:hAnsi="PT Astra Serif" w:cs="Times New Roman"/>
          <w:sz w:val="28"/>
          <w:szCs w:val="28"/>
        </w:rPr>
        <w:t xml:space="preserve"> 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Кассовый план </w:t>
      </w:r>
      <w:r w:rsidR="00EE43BB" w:rsidRPr="00B50455">
        <w:rPr>
          <w:rFonts w:ascii="PT Astra Serif" w:hAnsi="PT Astra Serif" w:cs="Times New Roman"/>
          <w:sz w:val="28"/>
          <w:szCs w:val="28"/>
        </w:rPr>
        <w:t>формируется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 в следующие сроки:</w:t>
      </w:r>
    </w:p>
    <w:p w:rsidR="008638A1" w:rsidRPr="00B50455" w:rsidRDefault="00EE43BB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при составлении </w:t>
      </w:r>
      <w:r w:rsidR="002C275F" w:rsidRPr="00B50455">
        <w:rPr>
          <w:rFonts w:ascii="PT Astra Serif" w:hAnsi="PT Astra Serif"/>
          <w:sz w:val="28"/>
          <w:szCs w:val="28"/>
        </w:rPr>
        <w:t xml:space="preserve">– </w:t>
      </w:r>
      <w:r w:rsidR="00FE4C64" w:rsidRPr="00B50455">
        <w:rPr>
          <w:rFonts w:ascii="PT Astra Serif" w:hAnsi="PT Astra Serif"/>
          <w:sz w:val="28"/>
          <w:szCs w:val="28"/>
        </w:rPr>
        <w:t xml:space="preserve">не позднее </w:t>
      </w:r>
      <w:r w:rsidR="007F4A7C" w:rsidRPr="00B50455">
        <w:rPr>
          <w:rFonts w:ascii="PT Astra Serif" w:hAnsi="PT Astra Serif"/>
          <w:sz w:val="28"/>
          <w:szCs w:val="28"/>
        </w:rPr>
        <w:t>третьего</w:t>
      </w:r>
      <w:r w:rsidR="00CF1EFF" w:rsidRPr="00B50455">
        <w:rPr>
          <w:rFonts w:ascii="PT Astra Serif" w:hAnsi="PT Astra Serif"/>
          <w:sz w:val="28"/>
          <w:szCs w:val="28"/>
        </w:rPr>
        <w:t xml:space="preserve"> рабочего дня </w:t>
      </w:r>
      <w:r w:rsidR="006A631D" w:rsidRPr="00B50455">
        <w:rPr>
          <w:rFonts w:ascii="PT Astra Serif" w:hAnsi="PT Astra Serif"/>
          <w:sz w:val="28"/>
          <w:szCs w:val="28"/>
        </w:rPr>
        <w:t>текущего финансового года;</w:t>
      </w:r>
    </w:p>
    <w:p w:rsidR="00055107" w:rsidRPr="00B50455" w:rsidRDefault="00055107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при уточнении в связи с внесением изменений в решение Думы города Югорска о бюджете города Югорска на очередной финансовый год и плановый период (далее – решение о бюджете) – не позднее </w:t>
      </w:r>
      <w:r w:rsidR="000C5C83" w:rsidRPr="00DC21E0">
        <w:rPr>
          <w:rFonts w:ascii="PT Astra Serif" w:hAnsi="PT Astra Serif"/>
          <w:sz w:val="28"/>
          <w:szCs w:val="28"/>
        </w:rPr>
        <w:t>шестого</w:t>
      </w:r>
      <w:r w:rsidRPr="00B50455">
        <w:rPr>
          <w:rFonts w:ascii="PT Astra Serif" w:hAnsi="PT Astra Serif"/>
          <w:sz w:val="28"/>
          <w:szCs w:val="28"/>
        </w:rPr>
        <w:t xml:space="preserve"> рабочего дня со дня вступления в силу решения о внесении изменений в решение о бюджете (далее - решение о внесении изменений);</w:t>
      </w:r>
    </w:p>
    <w:p w:rsidR="00F338A1" w:rsidRPr="00B50455" w:rsidRDefault="000C3BE3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21E0">
        <w:rPr>
          <w:rFonts w:ascii="PT Astra Serif" w:hAnsi="PT Astra Serif"/>
          <w:sz w:val="28"/>
          <w:szCs w:val="28"/>
        </w:rPr>
        <w:t>при ежеквартальном уточнении</w:t>
      </w:r>
      <w:r w:rsidR="00A11EC9" w:rsidRPr="00DC21E0">
        <w:rPr>
          <w:rFonts w:ascii="PT Astra Serif" w:hAnsi="PT Astra Serif"/>
          <w:sz w:val="28"/>
          <w:szCs w:val="28"/>
        </w:rPr>
        <w:t xml:space="preserve"> – не позднее </w:t>
      </w:r>
      <w:r w:rsidR="00EF08C8" w:rsidRPr="00DC21E0">
        <w:rPr>
          <w:rFonts w:ascii="PT Astra Serif" w:hAnsi="PT Astra Serif"/>
          <w:sz w:val="28"/>
          <w:szCs w:val="28"/>
        </w:rPr>
        <w:t>третьего</w:t>
      </w:r>
      <w:r w:rsidR="00A11EC9" w:rsidRPr="00DC21E0">
        <w:rPr>
          <w:rFonts w:ascii="PT Astra Serif" w:hAnsi="PT Astra Serif"/>
          <w:sz w:val="28"/>
          <w:szCs w:val="28"/>
        </w:rPr>
        <w:t xml:space="preserve"> рабочего дня месяца, с</w:t>
      </w:r>
      <w:r w:rsidR="00055107" w:rsidRPr="00DC21E0">
        <w:rPr>
          <w:rFonts w:ascii="PT Astra Serif" w:hAnsi="PT Astra Serif"/>
          <w:sz w:val="28"/>
          <w:szCs w:val="28"/>
        </w:rPr>
        <w:t>ледующего за отчетным кварталом.</w:t>
      </w:r>
    </w:p>
    <w:p w:rsidR="002A4062" w:rsidRPr="00B50455" w:rsidRDefault="002A4062" w:rsidP="00EB7FB4">
      <w:pPr>
        <w:spacing w:line="276" w:lineRule="auto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</w:p>
    <w:p w:rsidR="002F71CE" w:rsidRPr="00B50455" w:rsidRDefault="007C1E2F" w:rsidP="00EB7FB4">
      <w:pPr>
        <w:spacing w:line="276" w:lineRule="auto"/>
        <w:jc w:val="center"/>
        <w:outlineLvl w:val="1"/>
        <w:rPr>
          <w:rFonts w:ascii="PT Astra Serif" w:hAnsi="PT Astra Serif"/>
          <w:b/>
          <w:sz w:val="28"/>
          <w:szCs w:val="28"/>
        </w:rPr>
      </w:pPr>
      <w:r w:rsidRPr="00B50455">
        <w:rPr>
          <w:rFonts w:ascii="PT Astra Serif" w:hAnsi="PT Astra Serif"/>
          <w:b/>
          <w:bCs/>
          <w:sz w:val="28"/>
          <w:szCs w:val="28"/>
          <w:lang w:val="en-US"/>
        </w:rPr>
        <w:t>III</w:t>
      </w:r>
      <w:r w:rsidRPr="00B50455">
        <w:rPr>
          <w:rFonts w:ascii="PT Astra Serif" w:hAnsi="PT Astra Serif"/>
          <w:b/>
          <w:bCs/>
          <w:sz w:val="28"/>
          <w:szCs w:val="28"/>
        </w:rPr>
        <w:t xml:space="preserve">. </w:t>
      </w:r>
      <w:r w:rsidR="00FE4C64" w:rsidRPr="00B50455">
        <w:rPr>
          <w:rFonts w:ascii="PT Astra Serif" w:hAnsi="PT Astra Serif"/>
          <w:b/>
          <w:sz w:val="28"/>
          <w:szCs w:val="28"/>
        </w:rPr>
        <w:t xml:space="preserve">Состав и сроки представления Сведений для </w:t>
      </w:r>
    </w:p>
    <w:p w:rsidR="002F71CE" w:rsidRPr="00B50455" w:rsidRDefault="00FE4C64" w:rsidP="00EB7FB4">
      <w:pPr>
        <w:spacing w:line="276" w:lineRule="auto"/>
        <w:jc w:val="center"/>
        <w:outlineLvl w:val="1"/>
        <w:rPr>
          <w:rFonts w:ascii="PT Astra Serif" w:hAnsi="PT Astra Serif"/>
          <w:b/>
          <w:bCs/>
          <w:sz w:val="28"/>
          <w:szCs w:val="28"/>
        </w:rPr>
      </w:pPr>
      <w:r w:rsidRPr="00B50455">
        <w:rPr>
          <w:rFonts w:ascii="PT Astra Serif" w:hAnsi="PT Astra Serif"/>
          <w:b/>
          <w:sz w:val="28"/>
          <w:szCs w:val="28"/>
        </w:rPr>
        <w:t xml:space="preserve">составления </w:t>
      </w:r>
      <w:r w:rsidR="00767E85" w:rsidRPr="00B50455">
        <w:rPr>
          <w:rFonts w:ascii="PT Astra Serif" w:hAnsi="PT Astra Serif"/>
          <w:b/>
          <w:sz w:val="28"/>
          <w:szCs w:val="28"/>
        </w:rPr>
        <w:t xml:space="preserve">и ведения </w:t>
      </w:r>
      <w:r w:rsidRPr="00B50455">
        <w:rPr>
          <w:rFonts w:ascii="PT Astra Serif" w:hAnsi="PT Astra Serif"/>
          <w:b/>
          <w:sz w:val="28"/>
          <w:szCs w:val="28"/>
        </w:rPr>
        <w:t>кассового плана</w:t>
      </w:r>
    </w:p>
    <w:p w:rsidR="002F71CE" w:rsidRPr="00B50455" w:rsidRDefault="002F71CE" w:rsidP="00EB7FB4">
      <w:pPr>
        <w:spacing w:line="276" w:lineRule="auto"/>
        <w:outlineLvl w:val="1"/>
        <w:rPr>
          <w:rFonts w:ascii="PT Astra Serif" w:hAnsi="PT Astra Serif"/>
          <w:b/>
          <w:bCs/>
          <w:sz w:val="28"/>
          <w:szCs w:val="28"/>
        </w:rPr>
      </w:pPr>
    </w:p>
    <w:p w:rsidR="002F71CE" w:rsidRPr="00B50455" w:rsidRDefault="000631CB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bookmarkStart w:id="2" w:name="undefined"/>
      <w:bookmarkEnd w:id="2"/>
      <w:r w:rsidRPr="00B50455">
        <w:rPr>
          <w:rFonts w:ascii="PT Astra Serif" w:hAnsi="PT Astra Serif" w:cs="Times New Roman"/>
          <w:sz w:val="28"/>
          <w:szCs w:val="28"/>
        </w:rPr>
        <w:t>3.1.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 </w:t>
      </w:r>
      <w:r w:rsidR="002D2D37" w:rsidRPr="00B50455">
        <w:rPr>
          <w:rFonts w:ascii="PT Astra Serif" w:hAnsi="PT Astra Serif" w:cs="Times New Roman"/>
          <w:sz w:val="28"/>
          <w:szCs w:val="28"/>
        </w:rPr>
        <w:t xml:space="preserve">Для </w:t>
      </w:r>
      <w:r w:rsidR="00767E85" w:rsidRPr="00B50455">
        <w:rPr>
          <w:rFonts w:ascii="PT Astra Serif" w:hAnsi="PT Astra Serif" w:cs="Times New Roman"/>
          <w:sz w:val="28"/>
          <w:szCs w:val="28"/>
        </w:rPr>
        <w:t xml:space="preserve">составления и ведения кассового плана участники </w:t>
      </w:r>
      <w:r w:rsidR="00FE4C64" w:rsidRPr="00B50455">
        <w:rPr>
          <w:rFonts w:ascii="PT Astra Serif" w:hAnsi="PT Astra Serif" w:cs="Times New Roman"/>
          <w:sz w:val="28"/>
          <w:szCs w:val="28"/>
        </w:rPr>
        <w:t>процесса прогнозирования представляют в Департамент финансов следующие Сведения:</w:t>
      </w:r>
    </w:p>
    <w:p w:rsidR="002F71CE" w:rsidRPr="00B50455" w:rsidRDefault="0077593B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 xml:space="preserve">прогноз поступлений 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по доходам бюджета </w:t>
      </w:r>
      <w:r w:rsidR="00D70B96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 </w:t>
      </w:r>
      <w:r w:rsidR="006034EB" w:rsidRPr="00B50455">
        <w:rPr>
          <w:rFonts w:ascii="PT Astra Serif" w:hAnsi="PT Astra Serif" w:cs="Times New Roman"/>
          <w:sz w:val="28"/>
          <w:szCs w:val="28"/>
        </w:rPr>
        <w:t xml:space="preserve">на текущий финансовый год </w:t>
      </w:r>
      <w:r w:rsidR="00FE4C64" w:rsidRPr="00B50455">
        <w:rPr>
          <w:rFonts w:ascii="PT Astra Serif" w:hAnsi="PT Astra Serif" w:cs="Times New Roman"/>
          <w:sz w:val="28"/>
          <w:szCs w:val="28"/>
        </w:rPr>
        <w:t xml:space="preserve">по форме согласно </w:t>
      </w:r>
      <w:hyperlink w:history="1">
        <w:r w:rsidR="00FE4C64" w:rsidRPr="00B50455">
          <w:rPr>
            <w:rFonts w:ascii="PT Astra Serif" w:hAnsi="PT Astra Serif" w:cs="Times New Roman"/>
            <w:sz w:val="28"/>
            <w:szCs w:val="28"/>
          </w:rPr>
          <w:t xml:space="preserve">приложению </w:t>
        </w:r>
      </w:hyperlink>
      <w:r w:rsidR="00FE4C64" w:rsidRPr="00B50455">
        <w:rPr>
          <w:rFonts w:ascii="PT Astra Serif" w:hAnsi="PT Astra Serif" w:cs="Times New Roman"/>
          <w:sz w:val="28"/>
          <w:szCs w:val="28"/>
        </w:rPr>
        <w:t xml:space="preserve">3 к настоящему Порядку (далее – </w:t>
      </w:r>
      <w:r w:rsidR="000E4044" w:rsidRPr="00B50455">
        <w:rPr>
          <w:rFonts w:ascii="PT Astra Serif" w:hAnsi="PT Astra Serif" w:cs="Times New Roman"/>
          <w:sz w:val="28"/>
          <w:szCs w:val="28"/>
        </w:rPr>
        <w:t>Прогноз поступлений по доходам бюджета города Югорска (</w:t>
      </w:r>
      <w:r w:rsidR="00FE4C64" w:rsidRPr="00B50455">
        <w:rPr>
          <w:rFonts w:ascii="PT Astra Serif" w:hAnsi="PT Astra Serif" w:cs="Times New Roman"/>
          <w:sz w:val="28"/>
          <w:szCs w:val="28"/>
        </w:rPr>
        <w:t>приложение 3</w:t>
      </w:r>
      <w:r w:rsidR="000E4044" w:rsidRPr="00B50455">
        <w:rPr>
          <w:rFonts w:ascii="PT Astra Serif" w:hAnsi="PT Astra Serif" w:cs="Times New Roman"/>
          <w:sz w:val="28"/>
          <w:szCs w:val="28"/>
        </w:rPr>
        <w:t>)</w:t>
      </w:r>
      <w:r w:rsidR="00FE4C64" w:rsidRPr="00B50455">
        <w:rPr>
          <w:rFonts w:ascii="PT Astra Serif" w:hAnsi="PT Astra Serif" w:cs="Times New Roman"/>
          <w:sz w:val="28"/>
          <w:szCs w:val="28"/>
        </w:rPr>
        <w:t>);</w:t>
      </w:r>
    </w:p>
    <w:p w:rsidR="002F71CE" w:rsidRPr="00B50455" w:rsidRDefault="00FE4C64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 xml:space="preserve">прогноз перечислений по расходам бюджета </w:t>
      </w:r>
      <w:r w:rsidR="00D70B96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Pr="00B50455">
        <w:rPr>
          <w:rFonts w:ascii="PT Astra Serif" w:hAnsi="PT Astra Serif" w:cs="Times New Roman"/>
          <w:sz w:val="28"/>
          <w:szCs w:val="28"/>
        </w:rPr>
        <w:t xml:space="preserve"> на текущий финансовый год по форме согласно </w:t>
      </w:r>
      <w:hyperlink w:history="1">
        <w:r w:rsidRPr="00B50455">
          <w:rPr>
            <w:rFonts w:ascii="PT Astra Serif" w:hAnsi="PT Astra Serif" w:cs="Times New Roman"/>
            <w:sz w:val="28"/>
            <w:szCs w:val="28"/>
          </w:rPr>
          <w:t xml:space="preserve">приложению </w:t>
        </w:r>
      </w:hyperlink>
      <w:r w:rsidRPr="00B50455">
        <w:rPr>
          <w:rFonts w:ascii="PT Astra Serif" w:hAnsi="PT Astra Serif" w:cs="Times New Roman"/>
          <w:sz w:val="28"/>
          <w:szCs w:val="28"/>
        </w:rPr>
        <w:t xml:space="preserve">5 к настоящему Порядку (далее – </w:t>
      </w:r>
      <w:r w:rsidR="000E4044" w:rsidRPr="00B50455">
        <w:rPr>
          <w:rFonts w:ascii="PT Astra Serif" w:hAnsi="PT Astra Serif" w:cs="Times New Roman"/>
          <w:sz w:val="28"/>
          <w:szCs w:val="28"/>
        </w:rPr>
        <w:t>Прогноз перечислений по расходам бюджета города Югорска (</w:t>
      </w:r>
      <w:r w:rsidRPr="00B50455">
        <w:rPr>
          <w:rFonts w:ascii="PT Astra Serif" w:hAnsi="PT Astra Serif" w:cs="Times New Roman"/>
          <w:sz w:val="28"/>
          <w:szCs w:val="28"/>
        </w:rPr>
        <w:t>приложение 5</w:t>
      </w:r>
      <w:r w:rsidR="000E4044" w:rsidRPr="00B50455">
        <w:rPr>
          <w:rFonts w:ascii="PT Astra Serif" w:hAnsi="PT Astra Serif" w:cs="Times New Roman"/>
          <w:sz w:val="28"/>
          <w:szCs w:val="28"/>
        </w:rPr>
        <w:t>)</w:t>
      </w:r>
      <w:r w:rsidRPr="00B50455">
        <w:rPr>
          <w:rFonts w:ascii="PT Astra Serif" w:hAnsi="PT Astra Serif" w:cs="Times New Roman"/>
          <w:sz w:val="28"/>
          <w:szCs w:val="28"/>
        </w:rPr>
        <w:t>);</w:t>
      </w:r>
    </w:p>
    <w:p w:rsidR="002F71CE" w:rsidRPr="00B50455" w:rsidRDefault="00FE4C64" w:rsidP="00EB7FB4">
      <w:pPr>
        <w:pStyle w:val="ConsPlusNormal"/>
        <w:spacing w:line="276" w:lineRule="auto"/>
        <w:ind w:firstLine="709"/>
        <w:contextualSpacing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 xml:space="preserve">прогноз поступлений и перечислений по источникам финансирования дефицита бюджета </w:t>
      </w:r>
      <w:r w:rsidR="00D70B96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Pr="00B50455">
        <w:rPr>
          <w:rFonts w:ascii="PT Astra Serif" w:hAnsi="PT Astra Serif" w:cs="Times New Roman"/>
          <w:sz w:val="28"/>
          <w:szCs w:val="28"/>
        </w:rPr>
        <w:t xml:space="preserve"> на текущий финансовый год по форме согласно </w:t>
      </w:r>
      <w:hyperlink w:history="1">
        <w:r w:rsidRPr="00B50455">
          <w:rPr>
            <w:rFonts w:ascii="PT Astra Serif" w:hAnsi="PT Astra Serif" w:cs="Times New Roman"/>
            <w:sz w:val="28"/>
            <w:szCs w:val="28"/>
          </w:rPr>
          <w:t xml:space="preserve">приложению </w:t>
        </w:r>
      </w:hyperlink>
      <w:r w:rsidRPr="00B50455">
        <w:rPr>
          <w:rFonts w:ascii="PT Astra Serif" w:hAnsi="PT Astra Serif" w:cs="Times New Roman"/>
          <w:sz w:val="28"/>
          <w:szCs w:val="28"/>
        </w:rPr>
        <w:t xml:space="preserve">7 к настоящему Порядку (далее – </w:t>
      </w:r>
      <w:r w:rsidR="000E4044" w:rsidRPr="00B50455">
        <w:rPr>
          <w:rFonts w:ascii="PT Astra Serif" w:hAnsi="PT Astra Serif" w:cs="Times New Roman"/>
          <w:sz w:val="28"/>
          <w:szCs w:val="28"/>
        </w:rPr>
        <w:t>Прогноз поступлений и перечислений по источникам финансирования дефицита бюджета города Югорска (</w:t>
      </w:r>
      <w:r w:rsidRPr="00B50455">
        <w:rPr>
          <w:rFonts w:ascii="PT Astra Serif" w:hAnsi="PT Astra Serif" w:cs="Times New Roman"/>
          <w:sz w:val="28"/>
          <w:szCs w:val="28"/>
        </w:rPr>
        <w:t>приложение 7</w:t>
      </w:r>
      <w:r w:rsidR="000E4044" w:rsidRPr="00B50455">
        <w:rPr>
          <w:rFonts w:ascii="PT Astra Serif" w:hAnsi="PT Astra Serif" w:cs="Times New Roman"/>
          <w:sz w:val="28"/>
          <w:szCs w:val="28"/>
        </w:rPr>
        <w:t>)</w:t>
      </w:r>
      <w:r w:rsidRPr="00B50455">
        <w:rPr>
          <w:rFonts w:ascii="PT Astra Serif" w:hAnsi="PT Astra Serif" w:cs="Times New Roman"/>
          <w:sz w:val="28"/>
          <w:szCs w:val="28"/>
        </w:rPr>
        <w:t>).</w:t>
      </w:r>
    </w:p>
    <w:p w:rsidR="00B17D63" w:rsidRPr="00B50455" w:rsidRDefault="00D70B96" w:rsidP="00EB7FB4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>3.2.</w:t>
      </w:r>
      <w:r w:rsidR="00F97AAF" w:rsidRPr="00B50455">
        <w:rPr>
          <w:rFonts w:ascii="PT Astra Serif" w:hAnsi="PT Astra Serif"/>
          <w:sz w:val="28"/>
          <w:szCs w:val="28"/>
        </w:rPr>
        <w:t xml:space="preserve"> </w:t>
      </w:r>
      <w:r w:rsidR="00B17D63" w:rsidRPr="00B50455">
        <w:rPr>
          <w:rFonts w:ascii="PT Astra Serif" w:hAnsi="PT Astra Serif"/>
          <w:sz w:val="28"/>
          <w:szCs w:val="28"/>
        </w:rPr>
        <w:t>Прогноз поступлений по доходам бюджета города Югорска (приложение 2) формируется</w:t>
      </w:r>
      <w:r w:rsidR="00A11EC9" w:rsidRPr="00B50455">
        <w:rPr>
          <w:rFonts w:ascii="PT Astra Serif" w:hAnsi="PT Astra Serif"/>
          <w:sz w:val="28"/>
          <w:szCs w:val="28"/>
        </w:rPr>
        <w:t xml:space="preserve"> Департаментом финансов</w:t>
      </w:r>
      <w:r w:rsidR="00B17D63" w:rsidRPr="00B50455">
        <w:rPr>
          <w:rFonts w:ascii="PT Astra Serif" w:hAnsi="PT Astra Serif"/>
          <w:sz w:val="28"/>
          <w:szCs w:val="28"/>
        </w:rPr>
        <w:t xml:space="preserve"> в следующем порядке:</w:t>
      </w:r>
    </w:p>
    <w:p w:rsidR="008F24EE" w:rsidRPr="00B50455" w:rsidRDefault="00015D68" w:rsidP="00EB7FB4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 xml:space="preserve">3.2.1. </w:t>
      </w:r>
      <w:r w:rsidR="008F24EE" w:rsidRPr="00B50455">
        <w:rPr>
          <w:rFonts w:ascii="PT Astra Serif" w:hAnsi="PT Astra Serif" w:cs="Arial"/>
          <w:sz w:val="28"/>
          <w:szCs w:val="28"/>
        </w:rPr>
        <w:t>Департамент финансов</w:t>
      </w:r>
      <w:r w:rsidRPr="00B50455">
        <w:rPr>
          <w:rFonts w:ascii="PT Astra Serif" w:hAnsi="PT Astra Serif" w:cs="Arial"/>
          <w:sz w:val="28"/>
          <w:szCs w:val="28"/>
        </w:rPr>
        <w:t xml:space="preserve"> </w:t>
      </w:r>
      <w:r w:rsidR="008F24EE" w:rsidRPr="00B50455">
        <w:rPr>
          <w:rFonts w:ascii="PT Astra Serif" w:hAnsi="PT Astra Serif" w:cs="Arial"/>
          <w:sz w:val="28"/>
          <w:szCs w:val="28"/>
        </w:rPr>
        <w:t>направляет главным администраторам доходов бюджета города Югорска:</w:t>
      </w:r>
    </w:p>
    <w:p w:rsidR="00015D68" w:rsidRPr="00B50455" w:rsidRDefault="004748AC" w:rsidP="00EB7FB4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 xml:space="preserve">в целях составления кассового плана - </w:t>
      </w:r>
      <w:r w:rsidR="00015D68" w:rsidRPr="00B50455">
        <w:rPr>
          <w:rFonts w:ascii="PT Astra Serif" w:hAnsi="PT Astra Serif" w:cs="Arial"/>
          <w:sz w:val="28"/>
          <w:szCs w:val="28"/>
        </w:rPr>
        <w:t xml:space="preserve">не позднее </w:t>
      </w:r>
      <w:r w:rsidR="00D42A78" w:rsidRPr="00B50455">
        <w:rPr>
          <w:rFonts w:ascii="PT Astra Serif" w:hAnsi="PT Astra Serif" w:cs="Arial"/>
          <w:sz w:val="28"/>
          <w:szCs w:val="28"/>
        </w:rPr>
        <w:t>двух</w:t>
      </w:r>
      <w:r w:rsidR="00015D68" w:rsidRPr="00B50455">
        <w:rPr>
          <w:rFonts w:ascii="PT Astra Serif" w:hAnsi="PT Astra Serif" w:cs="Arial"/>
          <w:sz w:val="28"/>
          <w:szCs w:val="28"/>
        </w:rPr>
        <w:t xml:space="preserve"> рабочих дней </w:t>
      </w:r>
      <w:r w:rsidR="00521A64" w:rsidRPr="00DC21E0">
        <w:rPr>
          <w:rFonts w:ascii="PT Astra Serif" w:hAnsi="PT Astra Serif" w:cs="Arial"/>
          <w:sz w:val="28"/>
          <w:szCs w:val="28"/>
        </w:rPr>
        <w:t>со дня</w:t>
      </w:r>
      <w:r w:rsidR="00015D68" w:rsidRPr="00DC21E0">
        <w:rPr>
          <w:rFonts w:ascii="PT Astra Serif" w:hAnsi="PT Astra Serif" w:cs="Arial"/>
          <w:sz w:val="28"/>
          <w:szCs w:val="28"/>
        </w:rPr>
        <w:t xml:space="preserve"> </w:t>
      </w:r>
      <w:r w:rsidR="00521A64" w:rsidRPr="00DC21E0">
        <w:rPr>
          <w:rFonts w:ascii="PT Astra Serif" w:hAnsi="PT Astra Serif" w:cs="Arial"/>
          <w:sz w:val="28"/>
          <w:szCs w:val="28"/>
        </w:rPr>
        <w:t>вступления</w:t>
      </w:r>
      <w:r w:rsidR="00521A64" w:rsidRPr="00B50455">
        <w:rPr>
          <w:rFonts w:ascii="PT Astra Serif" w:hAnsi="PT Astra Serif" w:cs="Arial"/>
          <w:sz w:val="28"/>
          <w:szCs w:val="28"/>
        </w:rPr>
        <w:t xml:space="preserve"> в силу</w:t>
      </w:r>
      <w:r w:rsidR="00015D68" w:rsidRPr="00B50455">
        <w:rPr>
          <w:rFonts w:ascii="PT Astra Serif" w:hAnsi="PT Astra Serif" w:cs="Arial"/>
          <w:sz w:val="28"/>
          <w:szCs w:val="28"/>
        </w:rPr>
        <w:t xml:space="preserve"> решения </w:t>
      </w:r>
      <w:r w:rsidR="008F24EE" w:rsidRPr="00B50455">
        <w:rPr>
          <w:rFonts w:ascii="PT Astra Serif" w:hAnsi="PT Astra Serif" w:cs="Arial"/>
          <w:sz w:val="28"/>
          <w:szCs w:val="28"/>
        </w:rPr>
        <w:t xml:space="preserve">о бюджете </w:t>
      </w:r>
      <w:r w:rsidR="00015D68" w:rsidRPr="00B50455">
        <w:rPr>
          <w:rFonts w:ascii="PT Astra Serif" w:hAnsi="PT Astra Serif" w:cs="Arial"/>
          <w:sz w:val="28"/>
          <w:szCs w:val="28"/>
        </w:rPr>
        <w:t xml:space="preserve">информацию об утвержденных бюджетных назначениях по доходам бюджета города Югорска на очередной </w:t>
      </w:r>
      <w:r w:rsidR="00015D68" w:rsidRPr="00B50455">
        <w:rPr>
          <w:rFonts w:ascii="PT Astra Serif" w:hAnsi="PT Astra Serif" w:cs="Arial"/>
          <w:sz w:val="28"/>
          <w:szCs w:val="28"/>
        </w:rPr>
        <w:lastRenderedPageBreak/>
        <w:t xml:space="preserve">финансовый год и на плановый период по форме согласно приложению </w:t>
      </w:r>
      <w:r w:rsidR="00333A5B" w:rsidRPr="00B50455">
        <w:rPr>
          <w:rFonts w:ascii="PT Astra Serif" w:hAnsi="PT Astra Serif" w:cs="Arial"/>
          <w:sz w:val="28"/>
          <w:szCs w:val="28"/>
        </w:rPr>
        <w:t>8</w:t>
      </w:r>
      <w:r w:rsidR="008F24EE" w:rsidRPr="00B50455">
        <w:rPr>
          <w:rFonts w:ascii="PT Astra Serif" w:hAnsi="PT Astra Serif" w:cs="Arial"/>
          <w:sz w:val="28"/>
          <w:szCs w:val="28"/>
        </w:rPr>
        <w:t xml:space="preserve"> к настоящему Порядку;</w:t>
      </w:r>
    </w:p>
    <w:p w:rsidR="008F24EE" w:rsidRPr="00B50455" w:rsidRDefault="00F65C94" w:rsidP="008F24EE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 xml:space="preserve">в целях уточнения кассового плана - </w:t>
      </w:r>
      <w:r w:rsidR="008F24EE" w:rsidRPr="00B50455">
        <w:rPr>
          <w:rFonts w:ascii="PT Astra Serif" w:hAnsi="PT Astra Serif" w:cs="Arial"/>
          <w:sz w:val="28"/>
          <w:szCs w:val="28"/>
        </w:rPr>
        <w:t xml:space="preserve">не </w:t>
      </w:r>
      <w:r w:rsidR="008F24EE" w:rsidRPr="00DC21E0">
        <w:rPr>
          <w:rFonts w:ascii="PT Astra Serif" w:hAnsi="PT Astra Serif" w:cs="Arial"/>
          <w:sz w:val="28"/>
          <w:szCs w:val="28"/>
        </w:rPr>
        <w:t xml:space="preserve">позднее </w:t>
      </w:r>
      <w:r w:rsidR="005A0C0D" w:rsidRPr="00DC21E0">
        <w:rPr>
          <w:rFonts w:ascii="PT Astra Serif" w:hAnsi="PT Astra Serif" w:cs="Arial"/>
          <w:sz w:val="28"/>
          <w:szCs w:val="28"/>
        </w:rPr>
        <w:t>двух</w:t>
      </w:r>
      <w:r w:rsidR="008F24EE" w:rsidRPr="00DC21E0">
        <w:rPr>
          <w:rFonts w:ascii="PT Astra Serif" w:hAnsi="PT Astra Serif" w:cs="Arial"/>
          <w:sz w:val="28"/>
          <w:szCs w:val="28"/>
        </w:rPr>
        <w:t xml:space="preserve"> рабоч</w:t>
      </w:r>
      <w:r w:rsidR="005A0C0D" w:rsidRPr="00DC21E0">
        <w:rPr>
          <w:rFonts w:ascii="PT Astra Serif" w:hAnsi="PT Astra Serif" w:cs="Arial"/>
          <w:sz w:val="28"/>
          <w:szCs w:val="28"/>
        </w:rPr>
        <w:t>их дней</w:t>
      </w:r>
      <w:r w:rsidR="008F24EE" w:rsidRPr="00B50455">
        <w:rPr>
          <w:rFonts w:ascii="PT Astra Serif" w:hAnsi="PT Astra Serif" w:cs="Arial"/>
          <w:sz w:val="28"/>
          <w:szCs w:val="28"/>
        </w:rPr>
        <w:t xml:space="preserve"> </w:t>
      </w:r>
      <w:r w:rsidR="0005714E" w:rsidRPr="00B50455">
        <w:rPr>
          <w:rFonts w:ascii="PT Astra Serif" w:hAnsi="PT Astra Serif" w:cs="Arial"/>
          <w:sz w:val="28"/>
          <w:szCs w:val="28"/>
        </w:rPr>
        <w:t xml:space="preserve">со </w:t>
      </w:r>
      <w:r w:rsidR="008F24EE" w:rsidRPr="00B50455">
        <w:rPr>
          <w:rFonts w:ascii="PT Astra Serif" w:hAnsi="PT Astra Serif" w:cs="Arial"/>
          <w:sz w:val="28"/>
          <w:szCs w:val="28"/>
        </w:rPr>
        <w:t>дня вступления в силу решения о внесении изменений информацию об изменении утвержденных бюджетных назначений по доходам бюджета города Югорска на текущий финансовый год и на плановый период по форме согласно приложению 9 к настоящему Порядку.</w:t>
      </w:r>
    </w:p>
    <w:p w:rsidR="00082974" w:rsidRPr="00B50455" w:rsidRDefault="00015D68" w:rsidP="00EB7FB4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 xml:space="preserve">3.2.2. Главные администраторы доходов бюджета города Югорска на основании информации, указанной в пункте 3.2.1. настоящего Порядка формируют </w:t>
      </w:r>
      <w:r w:rsidR="000E4044" w:rsidRPr="00B50455">
        <w:rPr>
          <w:rFonts w:ascii="PT Astra Serif" w:hAnsi="PT Astra Serif"/>
          <w:sz w:val="28"/>
          <w:szCs w:val="28"/>
        </w:rPr>
        <w:t>Прогноз поступлений по доходам бюджета города Югорска (приложение 3)</w:t>
      </w:r>
      <w:r w:rsidRPr="00B50455">
        <w:rPr>
          <w:rFonts w:ascii="PT Astra Serif" w:hAnsi="PT Astra Serif" w:cs="Arial"/>
          <w:sz w:val="28"/>
          <w:szCs w:val="28"/>
        </w:rPr>
        <w:t xml:space="preserve"> в разрезе закрепленных за ними видов (подвидов) доходов бюджета города Югорска и предоставляют </w:t>
      </w:r>
      <w:r w:rsidR="00F97AAF" w:rsidRPr="00B50455">
        <w:rPr>
          <w:rFonts w:ascii="PT Astra Serif" w:hAnsi="PT Astra Serif" w:cs="Arial"/>
          <w:sz w:val="28"/>
          <w:szCs w:val="28"/>
        </w:rPr>
        <w:t>его</w:t>
      </w:r>
      <w:r w:rsidRPr="00B50455">
        <w:rPr>
          <w:rFonts w:ascii="PT Astra Serif" w:hAnsi="PT Astra Serif" w:cs="Arial"/>
          <w:sz w:val="28"/>
          <w:szCs w:val="28"/>
        </w:rPr>
        <w:t xml:space="preserve"> в </w:t>
      </w:r>
      <w:r w:rsidR="00082974" w:rsidRPr="00B50455">
        <w:rPr>
          <w:rFonts w:ascii="PT Astra Serif" w:hAnsi="PT Astra Serif" w:cs="Arial"/>
          <w:sz w:val="28"/>
          <w:szCs w:val="28"/>
        </w:rPr>
        <w:t>Департамент финансов</w:t>
      </w:r>
      <w:r w:rsidR="0077088D" w:rsidRPr="00B50455">
        <w:rPr>
          <w:rFonts w:ascii="PT Astra Serif" w:hAnsi="PT Astra Serif" w:cs="Arial"/>
          <w:sz w:val="28"/>
          <w:szCs w:val="28"/>
        </w:rPr>
        <w:t>:</w:t>
      </w:r>
    </w:p>
    <w:p w:rsidR="00015D68" w:rsidRPr="00B50455" w:rsidRDefault="00F65C94" w:rsidP="00EB7FB4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 xml:space="preserve">в целях составления кассового плана - </w:t>
      </w:r>
      <w:r w:rsidR="00015D68" w:rsidRPr="00B50455">
        <w:rPr>
          <w:rFonts w:ascii="PT Astra Serif" w:hAnsi="PT Astra Serif" w:cs="Arial"/>
          <w:sz w:val="28"/>
          <w:szCs w:val="28"/>
        </w:rPr>
        <w:t xml:space="preserve">не позднее </w:t>
      </w:r>
      <w:r w:rsidR="00D3442B" w:rsidRPr="00B50455">
        <w:rPr>
          <w:rFonts w:ascii="PT Astra Serif" w:hAnsi="PT Astra Serif" w:cs="Arial"/>
          <w:sz w:val="28"/>
          <w:szCs w:val="28"/>
        </w:rPr>
        <w:t>первого</w:t>
      </w:r>
      <w:r w:rsidR="00A11EC9" w:rsidRPr="00B50455">
        <w:rPr>
          <w:rFonts w:ascii="PT Astra Serif" w:hAnsi="PT Astra Serif" w:cs="Arial"/>
          <w:sz w:val="28"/>
          <w:szCs w:val="28"/>
        </w:rPr>
        <w:t xml:space="preserve"> рабочего дня </w:t>
      </w:r>
      <w:r w:rsidR="00D3442B" w:rsidRPr="00B50455">
        <w:rPr>
          <w:rFonts w:ascii="PT Astra Serif" w:hAnsi="PT Astra Serif" w:cs="Arial"/>
          <w:sz w:val="28"/>
          <w:szCs w:val="28"/>
        </w:rPr>
        <w:t xml:space="preserve">текущего </w:t>
      </w:r>
      <w:r w:rsidR="00015D68" w:rsidRPr="00B50455">
        <w:rPr>
          <w:rFonts w:ascii="PT Astra Serif" w:hAnsi="PT Astra Serif" w:cs="Arial"/>
          <w:sz w:val="28"/>
          <w:szCs w:val="28"/>
        </w:rPr>
        <w:t>финансового года</w:t>
      </w:r>
      <w:r w:rsidR="00E67D80" w:rsidRPr="00B50455">
        <w:rPr>
          <w:rFonts w:ascii="PT Astra Serif" w:hAnsi="PT Astra Serif" w:cs="Arial"/>
          <w:sz w:val="28"/>
          <w:szCs w:val="28"/>
        </w:rPr>
        <w:t>;</w:t>
      </w:r>
    </w:p>
    <w:p w:rsidR="00082974" w:rsidRPr="00B50455" w:rsidRDefault="00F65C94" w:rsidP="00EB7FB4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 xml:space="preserve">в целях уточнения кассового плана - </w:t>
      </w:r>
      <w:r w:rsidR="004748AC" w:rsidRPr="00B50455">
        <w:rPr>
          <w:rFonts w:ascii="PT Astra Serif" w:hAnsi="PT Astra Serif" w:cs="Arial"/>
          <w:sz w:val="28"/>
          <w:szCs w:val="28"/>
        </w:rPr>
        <w:t xml:space="preserve">не позднее </w:t>
      </w:r>
      <w:r w:rsidR="00D42A78" w:rsidRPr="00B50455">
        <w:rPr>
          <w:rFonts w:ascii="PT Astra Serif" w:hAnsi="PT Astra Serif" w:cs="Arial"/>
          <w:sz w:val="28"/>
          <w:szCs w:val="28"/>
        </w:rPr>
        <w:t>двух</w:t>
      </w:r>
      <w:r w:rsidR="004748AC" w:rsidRPr="00B50455">
        <w:rPr>
          <w:rFonts w:ascii="PT Astra Serif" w:hAnsi="PT Astra Serif" w:cs="Arial"/>
          <w:sz w:val="28"/>
          <w:szCs w:val="28"/>
        </w:rPr>
        <w:t xml:space="preserve"> рабочих дней со дня получения информации, указанной в абзаце </w:t>
      </w:r>
      <w:r w:rsidR="00EE6D96" w:rsidRPr="00B50455">
        <w:rPr>
          <w:rFonts w:ascii="PT Astra Serif" w:hAnsi="PT Astra Serif" w:cs="Arial"/>
          <w:sz w:val="28"/>
          <w:szCs w:val="28"/>
        </w:rPr>
        <w:t>третьем</w:t>
      </w:r>
      <w:r w:rsidR="004748AC" w:rsidRPr="00B50455">
        <w:rPr>
          <w:rFonts w:ascii="PT Astra Serif" w:hAnsi="PT Astra Serif" w:cs="Arial"/>
          <w:sz w:val="28"/>
          <w:szCs w:val="28"/>
        </w:rPr>
        <w:t xml:space="preserve"> пункта 3.</w:t>
      </w:r>
      <w:r w:rsidR="00F97AAF" w:rsidRPr="00B50455">
        <w:rPr>
          <w:rFonts w:ascii="PT Astra Serif" w:hAnsi="PT Astra Serif" w:cs="Arial"/>
          <w:sz w:val="28"/>
          <w:szCs w:val="28"/>
        </w:rPr>
        <w:t>2</w:t>
      </w:r>
      <w:r w:rsidR="00E67D80" w:rsidRPr="00B50455">
        <w:rPr>
          <w:rFonts w:ascii="PT Astra Serif" w:hAnsi="PT Astra Serif" w:cs="Arial"/>
          <w:sz w:val="28"/>
          <w:szCs w:val="28"/>
        </w:rPr>
        <w:t>.1. настоящего Порядка;</w:t>
      </w:r>
    </w:p>
    <w:p w:rsidR="00E67D80" w:rsidRPr="00B50455" w:rsidRDefault="00E67D80" w:rsidP="00EB7FB4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>в целях ежеквартального уточнения</w:t>
      </w:r>
      <w:r w:rsidR="00613AA0" w:rsidRPr="00B50455">
        <w:rPr>
          <w:rFonts w:ascii="PT Astra Serif" w:hAnsi="PT Astra Serif" w:cs="Arial"/>
          <w:sz w:val="28"/>
          <w:szCs w:val="28"/>
        </w:rPr>
        <w:t xml:space="preserve"> – не позднее второго рабочего дня месяца, следующего за отчетным кварталом</w:t>
      </w:r>
      <w:r w:rsidR="009974D2" w:rsidRPr="00B50455">
        <w:rPr>
          <w:rFonts w:ascii="PT Astra Serif" w:hAnsi="PT Astra Serif" w:cs="Arial"/>
          <w:sz w:val="28"/>
          <w:szCs w:val="28"/>
        </w:rPr>
        <w:t>.</w:t>
      </w:r>
    </w:p>
    <w:p w:rsidR="00BA135F" w:rsidRPr="00DC21E0" w:rsidRDefault="006435E6" w:rsidP="00BA135F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21E0">
        <w:rPr>
          <w:rFonts w:ascii="PT Astra Serif" w:hAnsi="PT Astra Serif"/>
          <w:sz w:val="28"/>
          <w:szCs w:val="28"/>
        </w:rPr>
        <w:t>Показатели прогноза поступлений по доходам бюджета города Югорска (приложение 3) в случае, указанном в абзаце втором настоящего пункта</w:t>
      </w:r>
      <w:r w:rsidR="00BA135F" w:rsidRPr="00DC21E0">
        <w:rPr>
          <w:rFonts w:ascii="PT Astra Serif" w:hAnsi="PT Astra Serif"/>
          <w:sz w:val="28"/>
          <w:szCs w:val="28"/>
        </w:rPr>
        <w:t xml:space="preserve"> должны соответствовать параметрам доходов бюджета города Югорска, предусмотренным решением о бюджете.</w:t>
      </w:r>
    </w:p>
    <w:p w:rsidR="0077088D" w:rsidRPr="00DC21E0" w:rsidRDefault="00247424" w:rsidP="0077088D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21E0">
        <w:rPr>
          <w:rFonts w:ascii="PT Astra Serif" w:hAnsi="PT Astra Serif"/>
          <w:sz w:val="28"/>
          <w:szCs w:val="28"/>
        </w:rPr>
        <w:t>П</w:t>
      </w:r>
      <w:r w:rsidR="0077088D" w:rsidRPr="00DC21E0">
        <w:rPr>
          <w:rFonts w:ascii="PT Astra Serif" w:hAnsi="PT Astra Serif"/>
          <w:sz w:val="28"/>
          <w:szCs w:val="28"/>
        </w:rPr>
        <w:t>оказатели прогноза поступлений по доходам бюджета города Югорска</w:t>
      </w:r>
      <w:r w:rsidR="00BA135F" w:rsidRPr="00DC21E0">
        <w:rPr>
          <w:rFonts w:ascii="PT Astra Serif" w:hAnsi="PT Astra Serif"/>
          <w:sz w:val="28"/>
          <w:szCs w:val="28"/>
        </w:rPr>
        <w:t xml:space="preserve"> (приложение 3) в случае, указанном в абзаце третьем настоящего пункта</w:t>
      </w:r>
      <w:r w:rsidR="0077088D" w:rsidRPr="00DC21E0">
        <w:rPr>
          <w:rFonts w:ascii="PT Astra Serif" w:hAnsi="PT Astra Serif"/>
          <w:sz w:val="28"/>
          <w:szCs w:val="28"/>
        </w:rPr>
        <w:t xml:space="preserve"> должны соответствовать параметрам доходов бюджета города Югорска, предусмотренным решением о внесении изменений.</w:t>
      </w:r>
    </w:p>
    <w:p w:rsidR="00055107" w:rsidRPr="00B50455" w:rsidRDefault="009974D2" w:rsidP="00055107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DC21E0">
        <w:rPr>
          <w:rFonts w:ascii="PT Astra Serif" w:hAnsi="PT Astra Serif"/>
          <w:sz w:val="28"/>
          <w:szCs w:val="28"/>
        </w:rPr>
        <w:t xml:space="preserve">Показатели прогноза поступлений по доходам бюджета города Югорска (приложение 3) в случае, указанном в абзаце четвертом настоящего пункта </w:t>
      </w:r>
      <w:r w:rsidR="00055107" w:rsidRPr="00DC21E0">
        <w:rPr>
          <w:rFonts w:ascii="PT Astra Serif" w:hAnsi="PT Astra Serif"/>
          <w:sz w:val="28"/>
          <w:szCs w:val="28"/>
        </w:rPr>
        <w:t>должны соответствовать параметрам доходов бюджета города Югорска, предусмотренным решением о</w:t>
      </w:r>
      <w:r w:rsidR="00DC2FFC" w:rsidRPr="00DC21E0">
        <w:rPr>
          <w:rFonts w:ascii="PT Astra Serif" w:hAnsi="PT Astra Serif"/>
          <w:sz w:val="28"/>
          <w:szCs w:val="28"/>
        </w:rPr>
        <w:t xml:space="preserve"> </w:t>
      </w:r>
      <w:r w:rsidR="00055107" w:rsidRPr="00DC21E0">
        <w:rPr>
          <w:rFonts w:ascii="PT Astra Serif" w:hAnsi="PT Astra Serif"/>
          <w:sz w:val="28"/>
          <w:szCs w:val="28"/>
        </w:rPr>
        <w:t>бюджете</w:t>
      </w:r>
      <w:r w:rsidR="0077088D" w:rsidRPr="00DC21E0">
        <w:rPr>
          <w:rFonts w:ascii="PT Astra Serif" w:hAnsi="PT Astra Serif"/>
          <w:sz w:val="28"/>
          <w:szCs w:val="28"/>
        </w:rPr>
        <w:t xml:space="preserve"> и решением о внесении изменений</w:t>
      </w:r>
      <w:r w:rsidR="00055107" w:rsidRPr="00DC21E0">
        <w:rPr>
          <w:rFonts w:ascii="PT Astra Serif" w:hAnsi="PT Astra Serif"/>
          <w:sz w:val="28"/>
          <w:szCs w:val="28"/>
        </w:rPr>
        <w:t xml:space="preserve"> </w:t>
      </w:r>
      <w:r w:rsidRPr="00DC21E0">
        <w:rPr>
          <w:rFonts w:ascii="PT Astra Serif" w:hAnsi="PT Astra Serif"/>
          <w:sz w:val="28"/>
          <w:szCs w:val="28"/>
        </w:rPr>
        <w:t>(</w:t>
      </w:r>
      <w:r w:rsidR="00055107" w:rsidRPr="00DC21E0">
        <w:rPr>
          <w:rFonts w:ascii="PT Astra Serif" w:hAnsi="PT Astra Serif"/>
          <w:sz w:val="28"/>
          <w:szCs w:val="28"/>
        </w:rPr>
        <w:t>с учетом уведомлений по межбюджетным трансфертам, имеющим целевое назначение, а также безвозмездным поступлениям от физических и юридических лиц, фактически полученным при исполнении бюджета сверх утвержденных решением о бюджете доходов</w:t>
      </w:r>
      <w:r w:rsidRPr="00DC21E0">
        <w:rPr>
          <w:rFonts w:ascii="PT Astra Serif" w:hAnsi="PT Astra Serif"/>
          <w:sz w:val="28"/>
          <w:szCs w:val="28"/>
        </w:rPr>
        <w:t>)</w:t>
      </w:r>
      <w:r w:rsidR="00055107" w:rsidRPr="00DC21E0">
        <w:rPr>
          <w:rFonts w:ascii="PT Astra Serif" w:hAnsi="PT Astra Serif"/>
          <w:sz w:val="28"/>
          <w:szCs w:val="28"/>
        </w:rPr>
        <w:t>.</w:t>
      </w:r>
    </w:p>
    <w:p w:rsidR="00594C5E" w:rsidRPr="00B50455" w:rsidRDefault="00594C5E" w:rsidP="00EB7FB4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>При</w:t>
      </w:r>
      <w:r w:rsidR="00DC2FFC" w:rsidRPr="00B50455">
        <w:rPr>
          <w:rFonts w:ascii="PT Astra Serif" w:hAnsi="PT Astra Serif"/>
          <w:sz w:val="28"/>
          <w:szCs w:val="28"/>
        </w:rPr>
        <w:t xml:space="preserve"> ежеквартальном </w:t>
      </w:r>
      <w:r w:rsidRPr="00B50455">
        <w:rPr>
          <w:rFonts w:ascii="PT Astra Serif" w:hAnsi="PT Astra Serif"/>
          <w:sz w:val="28"/>
          <w:szCs w:val="28"/>
        </w:rPr>
        <w:t xml:space="preserve">уточнении указываются фактические поступления по доходам за </w:t>
      </w:r>
      <w:r w:rsidR="00E579E3" w:rsidRPr="00DC21E0">
        <w:rPr>
          <w:rFonts w:ascii="PT Astra Serif" w:hAnsi="PT Astra Serif"/>
          <w:sz w:val="28"/>
          <w:szCs w:val="28"/>
        </w:rPr>
        <w:t>отчетный</w:t>
      </w:r>
      <w:r w:rsidRPr="00DC21E0">
        <w:rPr>
          <w:rFonts w:ascii="PT Astra Serif" w:hAnsi="PT Astra Serif"/>
          <w:sz w:val="28"/>
          <w:szCs w:val="28"/>
        </w:rPr>
        <w:t xml:space="preserve"> период и уточняются соответствующие показатели периодов, следующих</w:t>
      </w:r>
      <w:r w:rsidR="00E579E3" w:rsidRPr="00DC21E0">
        <w:rPr>
          <w:rFonts w:ascii="PT Astra Serif" w:hAnsi="PT Astra Serif"/>
          <w:sz w:val="28"/>
          <w:szCs w:val="28"/>
        </w:rPr>
        <w:t xml:space="preserve"> за отчетным кварталом</w:t>
      </w:r>
      <w:r w:rsidRPr="00DC21E0">
        <w:rPr>
          <w:rFonts w:ascii="PT Astra Serif" w:hAnsi="PT Astra Serif"/>
          <w:sz w:val="28"/>
          <w:szCs w:val="28"/>
        </w:rPr>
        <w:t>.</w:t>
      </w:r>
    </w:p>
    <w:p w:rsidR="00A57B5B" w:rsidRPr="00B50455" w:rsidRDefault="00D86C73" w:rsidP="00A57B5B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lastRenderedPageBreak/>
        <w:t>3.2.</w:t>
      </w:r>
      <w:r w:rsidR="00725CAE" w:rsidRPr="00B50455">
        <w:rPr>
          <w:rFonts w:ascii="PT Astra Serif" w:hAnsi="PT Astra Serif" w:cs="Arial"/>
          <w:sz w:val="28"/>
          <w:szCs w:val="28"/>
        </w:rPr>
        <w:t>3</w:t>
      </w:r>
      <w:r w:rsidRPr="00B50455">
        <w:rPr>
          <w:rFonts w:ascii="PT Astra Serif" w:hAnsi="PT Astra Serif" w:cs="Arial"/>
          <w:sz w:val="28"/>
          <w:szCs w:val="28"/>
        </w:rPr>
        <w:t>. Департамент финансов</w:t>
      </w:r>
      <w:r w:rsidR="004F04C6" w:rsidRPr="00B50455">
        <w:rPr>
          <w:rFonts w:ascii="PT Astra Serif" w:hAnsi="PT Astra Serif" w:cs="Arial"/>
          <w:sz w:val="28"/>
          <w:szCs w:val="28"/>
        </w:rPr>
        <w:t xml:space="preserve"> к</w:t>
      </w:r>
      <w:r w:rsidR="00A57B5B" w:rsidRPr="00B50455">
        <w:rPr>
          <w:rFonts w:ascii="PT Astra Serif" w:hAnsi="PT Astra Serif" w:cs="Arial"/>
          <w:sz w:val="28"/>
          <w:szCs w:val="28"/>
        </w:rPr>
        <w:t xml:space="preserve">онсолидирует показатели прогнозов поступлений по доходам бюджета города Югорска на текущий финансовый год, предоставленные главными администраторами доходов бюджета города Югорска, и </w:t>
      </w:r>
      <w:r w:rsidR="008E3751" w:rsidRPr="00B50455">
        <w:rPr>
          <w:rFonts w:ascii="PT Astra Serif" w:hAnsi="PT Astra Serif" w:cs="Arial"/>
          <w:sz w:val="28"/>
          <w:szCs w:val="28"/>
        </w:rPr>
        <w:t xml:space="preserve">формирует </w:t>
      </w:r>
      <w:r w:rsidR="00AE73D8" w:rsidRPr="00B50455">
        <w:rPr>
          <w:rFonts w:ascii="PT Astra Serif" w:hAnsi="PT Astra Serif"/>
          <w:sz w:val="28"/>
          <w:szCs w:val="28"/>
        </w:rPr>
        <w:t>Прогноз поступлений по доходам бюджета города Югорска (приложение</w:t>
      </w:r>
      <w:r w:rsidR="000E4044" w:rsidRPr="00B50455">
        <w:rPr>
          <w:rFonts w:ascii="PT Astra Serif" w:hAnsi="PT Astra Serif"/>
          <w:sz w:val="28"/>
          <w:szCs w:val="28"/>
        </w:rPr>
        <w:t> </w:t>
      </w:r>
      <w:r w:rsidR="00AE73D8" w:rsidRPr="00B50455">
        <w:rPr>
          <w:rFonts w:ascii="PT Astra Serif" w:hAnsi="PT Astra Serif"/>
          <w:sz w:val="28"/>
          <w:szCs w:val="28"/>
        </w:rPr>
        <w:t>2)</w:t>
      </w:r>
      <w:r w:rsidR="00A57B5B" w:rsidRPr="00B50455">
        <w:rPr>
          <w:rFonts w:ascii="PT Astra Serif" w:hAnsi="PT Astra Serif" w:cs="Arial"/>
          <w:sz w:val="28"/>
          <w:szCs w:val="28"/>
        </w:rPr>
        <w:t>.</w:t>
      </w:r>
    </w:p>
    <w:p w:rsidR="00A57B5B" w:rsidRPr="00B50455" w:rsidRDefault="00A57B5B" w:rsidP="00A57B5B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>3.2.</w:t>
      </w:r>
      <w:r w:rsidR="004A2C40" w:rsidRPr="00B50455">
        <w:rPr>
          <w:rFonts w:ascii="PT Astra Serif" w:hAnsi="PT Astra Serif" w:cs="Arial"/>
          <w:sz w:val="28"/>
          <w:szCs w:val="28"/>
        </w:rPr>
        <w:t>4</w:t>
      </w:r>
      <w:r w:rsidRPr="00B50455">
        <w:rPr>
          <w:rFonts w:ascii="PT Astra Serif" w:hAnsi="PT Astra Serif" w:cs="Arial"/>
          <w:sz w:val="28"/>
          <w:szCs w:val="28"/>
        </w:rPr>
        <w:t xml:space="preserve">. В случае не предоставления главным администратором доходов бюджета города Югорска </w:t>
      </w:r>
      <w:r w:rsidR="000E4044" w:rsidRPr="00B50455">
        <w:rPr>
          <w:rFonts w:ascii="PT Astra Serif" w:hAnsi="PT Astra Serif"/>
          <w:sz w:val="28"/>
          <w:szCs w:val="28"/>
        </w:rPr>
        <w:t>Прогноза поступлений по доходам бюджета города Югорска (приложение 3)</w:t>
      </w:r>
      <w:r w:rsidR="00F26E80">
        <w:rPr>
          <w:rFonts w:ascii="PT Astra Serif" w:hAnsi="PT Astra Serif"/>
          <w:sz w:val="28"/>
          <w:szCs w:val="28"/>
        </w:rPr>
        <w:t xml:space="preserve"> </w:t>
      </w:r>
      <w:r w:rsidR="00F26E80" w:rsidRPr="00DC21E0">
        <w:rPr>
          <w:rFonts w:ascii="PT Astra Serif" w:hAnsi="PT Astra Serif"/>
          <w:sz w:val="28"/>
          <w:szCs w:val="28"/>
        </w:rPr>
        <w:t>либо возникновения разногласий относительно помесячного распределения</w:t>
      </w:r>
      <w:r w:rsidRPr="00DC21E0">
        <w:rPr>
          <w:rFonts w:ascii="PT Astra Serif" w:hAnsi="PT Astra Serif" w:cs="Arial"/>
          <w:sz w:val="28"/>
          <w:szCs w:val="28"/>
        </w:rPr>
        <w:t>,</w:t>
      </w:r>
      <w:r w:rsidRPr="00B50455">
        <w:rPr>
          <w:rFonts w:ascii="PT Astra Serif" w:hAnsi="PT Astra Serif" w:cs="Arial"/>
          <w:sz w:val="28"/>
          <w:szCs w:val="28"/>
        </w:rPr>
        <w:t xml:space="preserve"> </w:t>
      </w:r>
      <w:r w:rsidR="00D86C73" w:rsidRPr="00B50455">
        <w:rPr>
          <w:rFonts w:ascii="PT Astra Serif" w:hAnsi="PT Astra Serif" w:cs="Arial"/>
          <w:sz w:val="28"/>
          <w:szCs w:val="28"/>
        </w:rPr>
        <w:t>Департамент финансов</w:t>
      </w:r>
      <w:r w:rsidRPr="00B50455">
        <w:rPr>
          <w:rFonts w:ascii="PT Astra Serif" w:hAnsi="PT Astra Serif" w:cs="Arial"/>
          <w:sz w:val="28"/>
          <w:szCs w:val="28"/>
        </w:rPr>
        <w:t xml:space="preserve"> формирует </w:t>
      </w:r>
      <w:r w:rsidR="00AE73D8" w:rsidRPr="00B50455">
        <w:rPr>
          <w:rFonts w:ascii="PT Astra Serif" w:hAnsi="PT Astra Serif"/>
          <w:sz w:val="28"/>
          <w:szCs w:val="28"/>
        </w:rPr>
        <w:t>Прогноз поступлений по доходам бюджета города Югорска (приложение 2)</w:t>
      </w:r>
      <w:r w:rsidRPr="00B50455">
        <w:rPr>
          <w:rFonts w:ascii="PT Astra Serif" w:hAnsi="PT Astra Serif" w:cs="Arial"/>
          <w:sz w:val="28"/>
          <w:szCs w:val="28"/>
        </w:rPr>
        <w:t>:</w:t>
      </w:r>
    </w:p>
    <w:p w:rsidR="00A57B5B" w:rsidRPr="00B50455" w:rsidRDefault="00A57B5B" w:rsidP="00A57B5B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>- в соответствии с годовыми плановыми назначениями, утвержденными решением Думы города Югорска о бюджете на текущий финансовый год и плановый период;</w:t>
      </w:r>
    </w:p>
    <w:p w:rsidR="00A57B5B" w:rsidRPr="00B50455" w:rsidRDefault="00A57B5B" w:rsidP="00A57B5B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>- с учетом прогноза помесячного поступления доходов в бюджет города Югорска по соответствующим видам доходов, рассчитанного по удельному весу исходя из фактического поступления доходов за аналогичные месяцы предыдущего финансового года, в соответствии с отчетами Федерального казначейства по поступлениям и выбытиям (форма 0503151);</w:t>
      </w:r>
    </w:p>
    <w:p w:rsidR="00A57B5B" w:rsidRDefault="00A57B5B" w:rsidP="00A57B5B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 w:cs="Arial"/>
          <w:sz w:val="28"/>
          <w:szCs w:val="28"/>
        </w:rPr>
        <w:t>- с учетом сроков уплаты налогов, сборов и иных платежей, установленных федеральными законами, законами Ханты-Мансийского автономного округа-Югры, муниципальными правовыми актами, в части сумм, поступающих в бюджет города Югорска.</w:t>
      </w:r>
    </w:p>
    <w:p w:rsidR="00F26E80" w:rsidRPr="00B50455" w:rsidRDefault="00F26E80" w:rsidP="00A57B5B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DC21E0">
        <w:rPr>
          <w:rFonts w:ascii="PT Astra Serif" w:hAnsi="PT Astra Serif" w:cs="Arial"/>
          <w:sz w:val="28"/>
          <w:szCs w:val="28"/>
        </w:rPr>
        <w:t xml:space="preserve">Информация о </w:t>
      </w:r>
      <w:r w:rsidRPr="00DC21E0">
        <w:rPr>
          <w:rFonts w:ascii="PT Astra Serif" w:hAnsi="PT Astra Serif"/>
          <w:sz w:val="28"/>
          <w:szCs w:val="28"/>
        </w:rPr>
        <w:t>Прогнозе поступлений по доходам бюджета города Югорска (приложение 3)</w:t>
      </w:r>
      <w:r w:rsidRPr="00DC21E0">
        <w:rPr>
          <w:rFonts w:ascii="PT Astra Serif" w:hAnsi="PT Astra Serif" w:cs="Arial"/>
          <w:sz w:val="28"/>
          <w:szCs w:val="28"/>
        </w:rPr>
        <w:t xml:space="preserve"> в случае, указанном в абзаце первом пункта 3.2.4 направляется главному администратору доходов бюджета города Югорска в течении 5 рабочих дней после формирования кассового плана </w:t>
      </w:r>
      <w:r w:rsidR="00F850C8">
        <w:rPr>
          <w:rFonts w:ascii="PT Astra Serif" w:hAnsi="PT Astra Serif" w:cs="Arial"/>
          <w:sz w:val="28"/>
          <w:szCs w:val="28"/>
        </w:rPr>
        <w:t>на</w:t>
      </w:r>
      <w:r w:rsidRPr="00DC21E0">
        <w:rPr>
          <w:rFonts w:ascii="PT Astra Serif" w:hAnsi="PT Astra Serif" w:cs="Arial"/>
          <w:sz w:val="28"/>
          <w:szCs w:val="28"/>
        </w:rPr>
        <w:t xml:space="preserve"> отчетный период.</w:t>
      </w:r>
    </w:p>
    <w:p w:rsidR="001F3EE6" w:rsidRPr="00B50455" w:rsidRDefault="008F29C3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>3.</w:t>
      </w:r>
      <w:r w:rsidR="00F97AAF" w:rsidRPr="00B50455">
        <w:rPr>
          <w:rFonts w:ascii="PT Astra Serif" w:hAnsi="PT Astra Serif"/>
          <w:sz w:val="28"/>
          <w:szCs w:val="28"/>
        </w:rPr>
        <w:t>3</w:t>
      </w:r>
      <w:r w:rsidR="005E3A19" w:rsidRPr="00B50455">
        <w:rPr>
          <w:rFonts w:ascii="PT Astra Serif" w:hAnsi="PT Astra Serif"/>
          <w:sz w:val="28"/>
          <w:szCs w:val="28"/>
        </w:rPr>
        <w:t xml:space="preserve">. </w:t>
      </w:r>
      <w:r w:rsidR="00B81B31" w:rsidRPr="00B50455">
        <w:rPr>
          <w:rFonts w:ascii="PT Astra Serif" w:hAnsi="PT Astra Serif"/>
          <w:sz w:val="28"/>
          <w:szCs w:val="28"/>
        </w:rPr>
        <w:t>П</w:t>
      </w:r>
      <w:r w:rsidR="00FE4C64" w:rsidRPr="00B50455">
        <w:rPr>
          <w:rFonts w:ascii="PT Astra Serif" w:hAnsi="PT Astra Serif"/>
          <w:sz w:val="28"/>
          <w:szCs w:val="28"/>
        </w:rPr>
        <w:t xml:space="preserve">рогноз перечислений по расходам бюджета </w:t>
      </w:r>
      <w:r w:rsidR="0017355C" w:rsidRPr="00B50455">
        <w:rPr>
          <w:rFonts w:ascii="PT Astra Serif" w:hAnsi="PT Astra Serif"/>
          <w:sz w:val="28"/>
          <w:szCs w:val="28"/>
        </w:rPr>
        <w:t>города Югорска</w:t>
      </w:r>
      <w:r w:rsidR="00FE4C64" w:rsidRPr="00B50455">
        <w:rPr>
          <w:rFonts w:ascii="PT Astra Serif" w:hAnsi="PT Astra Serif"/>
          <w:sz w:val="28"/>
          <w:szCs w:val="28"/>
        </w:rPr>
        <w:t xml:space="preserve"> </w:t>
      </w:r>
      <w:r w:rsidR="00B81B31" w:rsidRPr="00B50455">
        <w:rPr>
          <w:rFonts w:ascii="PT Astra Serif" w:hAnsi="PT Astra Serif"/>
          <w:sz w:val="28"/>
          <w:szCs w:val="28"/>
        </w:rPr>
        <w:t>(приложение 4) формируется</w:t>
      </w:r>
      <w:r w:rsidR="00FE4C64" w:rsidRPr="00B50455">
        <w:rPr>
          <w:rFonts w:ascii="PT Astra Serif" w:hAnsi="PT Astra Serif"/>
          <w:sz w:val="28"/>
          <w:szCs w:val="28"/>
        </w:rPr>
        <w:t xml:space="preserve"> Департаментом финансов на основании</w:t>
      </w:r>
      <w:r w:rsidR="00B81B31" w:rsidRPr="00B50455">
        <w:rPr>
          <w:rFonts w:ascii="PT Astra Serif" w:hAnsi="PT Astra Serif"/>
          <w:sz w:val="28"/>
          <w:szCs w:val="28"/>
        </w:rPr>
        <w:t xml:space="preserve"> показателей </w:t>
      </w:r>
      <w:r w:rsidR="00186A4F" w:rsidRPr="00B50455">
        <w:rPr>
          <w:rFonts w:ascii="PT Astra Serif" w:hAnsi="PT Astra Serif"/>
          <w:sz w:val="28"/>
          <w:szCs w:val="28"/>
        </w:rPr>
        <w:t>П</w:t>
      </w:r>
      <w:r w:rsidR="00B81B31" w:rsidRPr="00B50455">
        <w:rPr>
          <w:rFonts w:ascii="PT Astra Serif" w:hAnsi="PT Astra Serif"/>
          <w:sz w:val="28"/>
          <w:szCs w:val="28"/>
        </w:rPr>
        <w:t>рогноза перечислений по расходам бюджета</w:t>
      </w:r>
      <w:r w:rsidRPr="00B50455">
        <w:rPr>
          <w:rFonts w:ascii="PT Astra Serif" w:hAnsi="PT Astra Serif"/>
          <w:sz w:val="28"/>
          <w:szCs w:val="28"/>
        </w:rPr>
        <w:t xml:space="preserve"> города Югорска</w:t>
      </w:r>
      <w:r w:rsidR="0064351B" w:rsidRPr="00B50455">
        <w:rPr>
          <w:rFonts w:ascii="PT Astra Serif" w:hAnsi="PT Astra Serif"/>
          <w:sz w:val="28"/>
          <w:szCs w:val="28"/>
        </w:rPr>
        <w:t xml:space="preserve"> (приложение 5)</w:t>
      </w:r>
      <w:r w:rsidR="006C2BA4" w:rsidRPr="00B50455">
        <w:rPr>
          <w:rFonts w:ascii="PT Astra Serif" w:hAnsi="PT Astra Serif"/>
          <w:sz w:val="28"/>
          <w:szCs w:val="28"/>
        </w:rPr>
        <w:t>.</w:t>
      </w:r>
    </w:p>
    <w:p w:rsidR="001F3EE6" w:rsidRPr="00B50455" w:rsidRDefault="005A6093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Показатели прогноза </w:t>
      </w:r>
      <w:r w:rsidR="001F3EE6" w:rsidRPr="00B50455">
        <w:rPr>
          <w:rFonts w:ascii="PT Astra Serif" w:hAnsi="PT Astra Serif"/>
          <w:sz w:val="28"/>
          <w:szCs w:val="28"/>
        </w:rPr>
        <w:t xml:space="preserve">перечислений по расходам бюджета </w:t>
      </w:r>
      <w:r w:rsidR="0017355C" w:rsidRPr="00B50455">
        <w:rPr>
          <w:rFonts w:ascii="PT Astra Serif" w:hAnsi="PT Astra Serif"/>
          <w:sz w:val="28"/>
          <w:szCs w:val="28"/>
        </w:rPr>
        <w:t>города Югорска</w:t>
      </w:r>
      <w:r w:rsidR="001F3EE6" w:rsidRPr="00B50455">
        <w:rPr>
          <w:rFonts w:ascii="PT Astra Serif" w:hAnsi="PT Astra Serif"/>
          <w:sz w:val="28"/>
          <w:szCs w:val="28"/>
        </w:rPr>
        <w:t xml:space="preserve"> </w:t>
      </w:r>
      <w:r w:rsidR="00186A4F" w:rsidRPr="00B50455">
        <w:rPr>
          <w:rFonts w:ascii="PT Astra Serif" w:hAnsi="PT Astra Serif"/>
          <w:sz w:val="28"/>
          <w:szCs w:val="28"/>
        </w:rPr>
        <w:t>(приложение 5</w:t>
      </w:r>
      <w:r w:rsidR="001F3EE6" w:rsidRPr="00B50455">
        <w:rPr>
          <w:rFonts w:ascii="PT Astra Serif" w:hAnsi="PT Astra Serif"/>
          <w:sz w:val="28"/>
          <w:szCs w:val="28"/>
        </w:rPr>
        <w:t xml:space="preserve">) </w:t>
      </w:r>
      <w:r w:rsidR="006C2BA4" w:rsidRPr="00B50455">
        <w:rPr>
          <w:rFonts w:ascii="PT Astra Serif" w:hAnsi="PT Astra Serif"/>
          <w:sz w:val="28"/>
          <w:szCs w:val="28"/>
        </w:rPr>
        <w:t>формиру</w:t>
      </w:r>
      <w:r w:rsidRPr="00B50455">
        <w:rPr>
          <w:rFonts w:ascii="PT Astra Serif" w:hAnsi="PT Astra Serif"/>
          <w:sz w:val="28"/>
          <w:szCs w:val="28"/>
        </w:rPr>
        <w:t>ю</w:t>
      </w:r>
      <w:r w:rsidR="006C2BA4" w:rsidRPr="00B50455">
        <w:rPr>
          <w:rFonts w:ascii="PT Astra Serif" w:hAnsi="PT Astra Serif"/>
          <w:sz w:val="28"/>
          <w:szCs w:val="28"/>
        </w:rPr>
        <w:t>тся и представля</w:t>
      </w:r>
      <w:r w:rsidRPr="00B50455">
        <w:rPr>
          <w:rFonts w:ascii="PT Astra Serif" w:hAnsi="PT Astra Serif"/>
          <w:sz w:val="28"/>
          <w:szCs w:val="28"/>
        </w:rPr>
        <w:t>ю</w:t>
      </w:r>
      <w:r w:rsidR="006C2BA4" w:rsidRPr="00B50455">
        <w:rPr>
          <w:rFonts w:ascii="PT Astra Serif" w:hAnsi="PT Astra Serif"/>
          <w:sz w:val="28"/>
          <w:szCs w:val="28"/>
        </w:rPr>
        <w:t xml:space="preserve">тся главными распорядителями средств бюджета </w:t>
      </w:r>
      <w:r w:rsidR="008F29C3" w:rsidRPr="00B50455">
        <w:rPr>
          <w:rFonts w:ascii="PT Astra Serif" w:hAnsi="PT Astra Serif"/>
          <w:sz w:val="28"/>
          <w:szCs w:val="28"/>
        </w:rPr>
        <w:t>города Югорска</w:t>
      </w:r>
      <w:r w:rsidR="006C2BA4" w:rsidRPr="00B50455">
        <w:rPr>
          <w:rFonts w:ascii="PT Astra Serif" w:hAnsi="PT Astra Serif"/>
          <w:sz w:val="28"/>
          <w:szCs w:val="28"/>
        </w:rPr>
        <w:t xml:space="preserve"> </w:t>
      </w:r>
      <w:r w:rsidR="008F29C3" w:rsidRPr="00B50455">
        <w:rPr>
          <w:rFonts w:ascii="PT Astra Serif" w:hAnsi="PT Astra Serif"/>
          <w:sz w:val="28"/>
          <w:szCs w:val="28"/>
        </w:rPr>
        <w:t xml:space="preserve">в </w:t>
      </w:r>
      <w:r w:rsidR="001F3EE6" w:rsidRPr="00B50455">
        <w:rPr>
          <w:rFonts w:ascii="PT Astra Serif" w:hAnsi="PT Astra Serif"/>
          <w:sz w:val="28"/>
          <w:szCs w:val="28"/>
        </w:rPr>
        <w:t>следующие сроки:</w:t>
      </w:r>
    </w:p>
    <w:p w:rsidR="00B02ED7" w:rsidRPr="00B50455" w:rsidRDefault="00446F27" w:rsidP="00B02ED7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в целях составления кассового плана – </w:t>
      </w:r>
      <w:r w:rsidR="000610D6" w:rsidRPr="00B50455">
        <w:rPr>
          <w:rFonts w:ascii="PT Astra Serif" w:hAnsi="PT Astra Serif"/>
          <w:sz w:val="28"/>
          <w:szCs w:val="28"/>
        </w:rPr>
        <w:t xml:space="preserve">не позднее </w:t>
      </w:r>
      <w:r w:rsidR="006F0D0A" w:rsidRPr="00F850C8">
        <w:rPr>
          <w:rFonts w:ascii="PT Astra Serif" w:hAnsi="PT Astra Serif"/>
          <w:sz w:val="28"/>
          <w:szCs w:val="28"/>
        </w:rPr>
        <w:t>первого</w:t>
      </w:r>
      <w:r w:rsidR="000610D6" w:rsidRPr="00B50455">
        <w:rPr>
          <w:rFonts w:ascii="PT Astra Serif" w:hAnsi="PT Astra Serif"/>
          <w:sz w:val="28"/>
          <w:szCs w:val="28"/>
        </w:rPr>
        <w:t xml:space="preserve"> рабочего дня текущего финансового года</w:t>
      </w:r>
      <w:r w:rsidRPr="00B50455">
        <w:rPr>
          <w:rFonts w:ascii="PT Astra Serif" w:hAnsi="PT Astra Serif"/>
          <w:sz w:val="28"/>
          <w:szCs w:val="28"/>
        </w:rPr>
        <w:t>;</w:t>
      </w:r>
      <w:r w:rsidR="00B02ED7" w:rsidRPr="00B50455">
        <w:rPr>
          <w:rFonts w:ascii="PT Astra Serif" w:hAnsi="PT Astra Serif"/>
          <w:sz w:val="28"/>
          <w:szCs w:val="28"/>
          <w:highlight w:val="yellow"/>
        </w:rPr>
        <w:t xml:space="preserve"> </w:t>
      </w:r>
    </w:p>
    <w:p w:rsidR="00DF605A" w:rsidRPr="00B50455" w:rsidRDefault="00DF605A" w:rsidP="00B02ED7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>в целях уточнения кассового плана в связи с внесением изменений в решение о бюджете - не позднее трех рабочих дней со дня вступления в силу решения о внесении изменений;</w:t>
      </w:r>
    </w:p>
    <w:p w:rsidR="000610D6" w:rsidRPr="00B50455" w:rsidRDefault="000610D6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lastRenderedPageBreak/>
        <w:t xml:space="preserve">в целях </w:t>
      </w:r>
      <w:r w:rsidR="006F0D0A" w:rsidRPr="00F850C8">
        <w:rPr>
          <w:rFonts w:ascii="PT Astra Serif" w:hAnsi="PT Astra Serif"/>
          <w:sz w:val="28"/>
          <w:szCs w:val="28"/>
        </w:rPr>
        <w:t xml:space="preserve">ежеквартального </w:t>
      </w:r>
      <w:r w:rsidRPr="00F850C8">
        <w:rPr>
          <w:rFonts w:ascii="PT Astra Serif" w:hAnsi="PT Astra Serif"/>
          <w:sz w:val="28"/>
          <w:szCs w:val="28"/>
        </w:rPr>
        <w:t xml:space="preserve">уточнения кассового плана - не позднее </w:t>
      </w:r>
      <w:r w:rsidR="006F0D0A" w:rsidRPr="00F850C8">
        <w:rPr>
          <w:rFonts w:ascii="PT Astra Serif" w:hAnsi="PT Astra Serif"/>
          <w:sz w:val="28"/>
          <w:szCs w:val="28"/>
        </w:rPr>
        <w:t>первого</w:t>
      </w:r>
      <w:r w:rsidRPr="00B50455">
        <w:rPr>
          <w:rFonts w:ascii="PT Astra Serif" w:hAnsi="PT Astra Serif"/>
          <w:sz w:val="28"/>
          <w:szCs w:val="28"/>
        </w:rPr>
        <w:t xml:space="preserve"> рабочего дня месяца</w:t>
      </w:r>
      <w:r w:rsidR="00DA4328" w:rsidRPr="00B50455">
        <w:rPr>
          <w:rFonts w:ascii="PT Astra Serif" w:hAnsi="PT Astra Serif"/>
          <w:sz w:val="28"/>
          <w:szCs w:val="28"/>
        </w:rPr>
        <w:t>, следующего за отчетным кварталом</w:t>
      </w:r>
      <w:r w:rsidRPr="00B50455">
        <w:rPr>
          <w:rFonts w:ascii="PT Astra Serif" w:hAnsi="PT Astra Serif"/>
          <w:sz w:val="28"/>
          <w:szCs w:val="28"/>
        </w:rPr>
        <w:t>.</w:t>
      </w:r>
    </w:p>
    <w:p w:rsidR="003755C0" w:rsidRPr="00B50455" w:rsidRDefault="003755C0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По бюджетным ассигнованиям в объеме недоведенных лимитов бюджетных обязательств перечисления по расходам прогнозируются </w:t>
      </w:r>
      <w:r w:rsidRPr="00B50455">
        <w:rPr>
          <w:rFonts w:ascii="PT Astra Serif" w:hAnsi="PT Astra Serif"/>
          <w:color w:val="000000" w:themeColor="text1"/>
          <w:sz w:val="28"/>
          <w:szCs w:val="28"/>
        </w:rPr>
        <w:t xml:space="preserve">на </w:t>
      </w:r>
      <w:r w:rsidR="00186A4F" w:rsidRPr="00B50455">
        <w:rPr>
          <w:rFonts w:ascii="PT Astra Serif" w:hAnsi="PT Astra Serif"/>
          <w:color w:val="000000" w:themeColor="text1"/>
          <w:sz w:val="28"/>
          <w:szCs w:val="28"/>
        </w:rPr>
        <w:t xml:space="preserve">четвертый квартал </w:t>
      </w:r>
      <w:r w:rsidRPr="00B50455">
        <w:rPr>
          <w:rFonts w:ascii="PT Astra Serif" w:hAnsi="PT Astra Serif"/>
          <w:color w:val="000000" w:themeColor="text1"/>
          <w:sz w:val="28"/>
          <w:szCs w:val="28"/>
        </w:rPr>
        <w:t>те</w:t>
      </w:r>
      <w:r w:rsidRPr="00B50455">
        <w:rPr>
          <w:rFonts w:ascii="PT Astra Serif" w:hAnsi="PT Astra Serif"/>
          <w:sz w:val="28"/>
          <w:szCs w:val="28"/>
        </w:rPr>
        <w:t>кущего финансового года.</w:t>
      </w:r>
    </w:p>
    <w:p w:rsidR="006C2BA4" w:rsidRPr="00B50455" w:rsidRDefault="006C2BA4" w:rsidP="00EB7FB4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Показатели </w:t>
      </w:r>
      <w:r w:rsidR="00BA360E" w:rsidRPr="00B50455">
        <w:rPr>
          <w:rFonts w:ascii="PT Astra Serif" w:hAnsi="PT Astra Serif"/>
          <w:sz w:val="28"/>
          <w:szCs w:val="28"/>
        </w:rPr>
        <w:t>П</w:t>
      </w:r>
      <w:r w:rsidRPr="00B50455">
        <w:rPr>
          <w:rFonts w:ascii="PT Astra Serif" w:hAnsi="PT Astra Serif"/>
          <w:sz w:val="28"/>
          <w:szCs w:val="28"/>
        </w:rPr>
        <w:t xml:space="preserve">рогноза перечислений по расходам бюджета </w:t>
      </w:r>
      <w:r w:rsidR="00150BED" w:rsidRPr="00B50455">
        <w:rPr>
          <w:rFonts w:ascii="PT Astra Serif" w:hAnsi="PT Astra Serif"/>
          <w:sz w:val="28"/>
          <w:szCs w:val="28"/>
        </w:rPr>
        <w:t>города Югорска</w:t>
      </w:r>
      <w:r w:rsidR="00BA360E" w:rsidRPr="00B50455">
        <w:rPr>
          <w:rFonts w:ascii="PT Astra Serif" w:hAnsi="PT Astra Serif"/>
          <w:sz w:val="28"/>
          <w:szCs w:val="28"/>
        </w:rPr>
        <w:t xml:space="preserve"> (приложение 5)</w:t>
      </w:r>
      <w:r w:rsidRPr="00B50455">
        <w:rPr>
          <w:rFonts w:ascii="PT Astra Serif" w:hAnsi="PT Astra Serif"/>
          <w:sz w:val="28"/>
          <w:szCs w:val="28"/>
        </w:rPr>
        <w:t xml:space="preserve"> в случа</w:t>
      </w:r>
      <w:r w:rsidR="00A77274" w:rsidRPr="00B50455">
        <w:rPr>
          <w:rFonts w:ascii="PT Astra Serif" w:hAnsi="PT Astra Serif"/>
          <w:sz w:val="28"/>
          <w:szCs w:val="28"/>
        </w:rPr>
        <w:t>е</w:t>
      </w:r>
      <w:r w:rsidRPr="00B50455">
        <w:rPr>
          <w:rFonts w:ascii="PT Astra Serif" w:hAnsi="PT Astra Serif"/>
          <w:sz w:val="28"/>
          <w:szCs w:val="28"/>
        </w:rPr>
        <w:t>, указанн</w:t>
      </w:r>
      <w:r w:rsidR="00A77274" w:rsidRPr="00B50455">
        <w:rPr>
          <w:rFonts w:ascii="PT Astra Serif" w:hAnsi="PT Astra Serif"/>
          <w:sz w:val="28"/>
          <w:szCs w:val="28"/>
        </w:rPr>
        <w:t>ом</w:t>
      </w:r>
      <w:r w:rsidRPr="00B50455">
        <w:rPr>
          <w:rFonts w:ascii="PT Astra Serif" w:hAnsi="PT Astra Serif"/>
          <w:sz w:val="28"/>
          <w:szCs w:val="28"/>
        </w:rPr>
        <w:t xml:space="preserve"> в абзац</w:t>
      </w:r>
      <w:r w:rsidR="00A77274" w:rsidRPr="00B50455">
        <w:rPr>
          <w:rFonts w:ascii="PT Astra Serif" w:hAnsi="PT Astra Serif"/>
          <w:sz w:val="28"/>
          <w:szCs w:val="28"/>
        </w:rPr>
        <w:t>е</w:t>
      </w:r>
      <w:r w:rsidRPr="00B50455">
        <w:rPr>
          <w:rFonts w:ascii="PT Astra Serif" w:hAnsi="PT Astra Serif"/>
          <w:sz w:val="28"/>
          <w:szCs w:val="28"/>
        </w:rPr>
        <w:t xml:space="preserve"> третьем настоящего пункта</w:t>
      </w:r>
      <w:r w:rsidR="009C3F2A" w:rsidRPr="00B50455">
        <w:rPr>
          <w:rFonts w:ascii="PT Astra Serif" w:hAnsi="PT Astra Serif"/>
          <w:sz w:val="28"/>
          <w:szCs w:val="28"/>
        </w:rPr>
        <w:t>,</w:t>
      </w:r>
      <w:r w:rsidRPr="00B50455">
        <w:rPr>
          <w:rFonts w:ascii="PT Astra Serif" w:hAnsi="PT Astra Serif"/>
          <w:sz w:val="28"/>
          <w:szCs w:val="28"/>
        </w:rPr>
        <w:t xml:space="preserve"> должны соответствовать параметрам расходов </w:t>
      </w:r>
      <w:r w:rsidR="0039039F" w:rsidRPr="00B50455">
        <w:rPr>
          <w:rFonts w:ascii="PT Astra Serif" w:hAnsi="PT Astra Serif"/>
          <w:sz w:val="28"/>
          <w:szCs w:val="28"/>
        </w:rPr>
        <w:t>бюджета города Югорска</w:t>
      </w:r>
      <w:r w:rsidRPr="00B50455">
        <w:rPr>
          <w:rFonts w:ascii="PT Astra Serif" w:hAnsi="PT Astra Serif"/>
          <w:sz w:val="28"/>
          <w:szCs w:val="28"/>
        </w:rPr>
        <w:t xml:space="preserve">, предусмотренным </w:t>
      </w:r>
      <w:r w:rsidR="00B468AA" w:rsidRPr="00B50455">
        <w:rPr>
          <w:rFonts w:ascii="PT Astra Serif" w:hAnsi="PT Astra Serif"/>
          <w:sz w:val="28"/>
          <w:szCs w:val="28"/>
        </w:rPr>
        <w:t>решением о бюджете</w:t>
      </w:r>
      <w:r w:rsidRPr="00B50455">
        <w:rPr>
          <w:rFonts w:ascii="PT Astra Serif" w:hAnsi="PT Astra Serif"/>
          <w:sz w:val="28"/>
          <w:szCs w:val="28"/>
        </w:rPr>
        <w:t>.</w:t>
      </w:r>
    </w:p>
    <w:p w:rsidR="00C024E4" w:rsidRPr="00B50455" w:rsidRDefault="00C024E4" w:rsidP="00EB7FB4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Показатели </w:t>
      </w:r>
      <w:r w:rsidR="00BA360E" w:rsidRPr="00B50455">
        <w:rPr>
          <w:rFonts w:ascii="PT Astra Serif" w:hAnsi="PT Astra Serif"/>
          <w:sz w:val="28"/>
          <w:szCs w:val="28"/>
        </w:rPr>
        <w:t>П</w:t>
      </w:r>
      <w:r w:rsidRPr="00B50455">
        <w:rPr>
          <w:rFonts w:ascii="PT Astra Serif" w:hAnsi="PT Astra Serif"/>
          <w:sz w:val="28"/>
          <w:szCs w:val="28"/>
        </w:rPr>
        <w:t xml:space="preserve">рогноза перечислений по расходам бюджета </w:t>
      </w:r>
      <w:r w:rsidR="00150BED" w:rsidRPr="00B50455">
        <w:rPr>
          <w:rFonts w:ascii="PT Astra Serif" w:hAnsi="PT Astra Serif"/>
          <w:sz w:val="28"/>
          <w:szCs w:val="28"/>
        </w:rPr>
        <w:t>города Югорска</w:t>
      </w:r>
      <w:r w:rsidR="00BA360E" w:rsidRPr="00B50455">
        <w:rPr>
          <w:rFonts w:ascii="PT Astra Serif" w:hAnsi="PT Astra Serif"/>
          <w:sz w:val="28"/>
          <w:szCs w:val="28"/>
        </w:rPr>
        <w:t xml:space="preserve"> (приложение 5)</w:t>
      </w:r>
      <w:r w:rsidRPr="00B50455">
        <w:rPr>
          <w:rFonts w:ascii="PT Astra Serif" w:hAnsi="PT Astra Serif"/>
          <w:sz w:val="28"/>
          <w:szCs w:val="28"/>
        </w:rPr>
        <w:t xml:space="preserve"> в случае, указанном в абзаце четвертом настоящего пункта</w:t>
      </w:r>
      <w:r w:rsidR="00E461D0" w:rsidRPr="00B50455">
        <w:rPr>
          <w:rFonts w:ascii="PT Astra Serif" w:hAnsi="PT Astra Serif"/>
          <w:sz w:val="28"/>
          <w:szCs w:val="28"/>
        </w:rPr>
        <w:t>,</w:t>
      </w:r>
      <w:r w:rsidRPr="00B50455">
        <w:rPr>
          <w:rFonts w:ascii="PT Astra Serif" w:hAnsi="PT Astra Serif"/>
          <w:sz w:val="28"/>
          <w:szCs w:val="28"/>
        </w:rPr>
        <w:t xml:space="preserve"> должны соответствовать параметрам расходов бюджета </w:t>
      </w:r>
      <w:r w:rsidR="00150BED" w:rsidRPr="00B50455">
        <w:rPr>
          <w:rFonts w:ascii="PT Astra Serif" w:hAnsi="PT Astra Serif"/>
          <w:sz w:val="28"/>
          <w:szCs w:val="28"/>
        </w:rPr>
        <w:t>города Югорска</w:t>
      </w:r>
      <w:r w:rsidRPr="00B50455">
        <w:rPr>
          <w:rFonts w:ascii="PT Astra Serif" w:hAnsi="PT Astra Serif"/>
          <w:sz w:val="28"/>
          <w:szCs w:val="28"/>
        </w:rPr>
        <w:t xml:space="preserve">, предусмотренным </w:t>
      </w:r>
      <w:r w:rsidR="00150BED" w:rsidRPr="00B50455">
        <w:rPr>
          <w:rFonts w:ascii="PT Astra Serif" w:hAnsi="PT Astra Serif"/>
          <w:sz w:val="28"/>
          <w:szCs w:val="28"/>
        </w:rPr>
        <w:t>решением</w:t>
      </w:r>
      <w:r w:rsidRPr="00B50455">
        <w:rPr>
          <w:rFonts w:ascii="PT Astra Serif" w:hAnsi="PT Astra Serif"/>
          <w:sz w:val="28"/>
          <w:szCs w:val="28"/>
        </w:rPr>
        <w:t xml:space="preserve"> о внесении изменений.</w:t>
      </w:r>
    </w:p>
    <w:p w:rsidR="00701C63" w:rsidRPr="00B50455" w:rsidRDefault="00701C63" w:rsidP="00701C63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Показатели </w:t>
      </w:r>
      <w:r w:rsidR="00BA360E" w:rsidRPr="00B50455">
        <w:rPr>
          <w:rFonts w:ascii="PT Astra Serif" w:hAnsi="PT Astra Serif"/>
          <w:sz w:val="28"/>
          <w:szCs w:val="28"/>
        </w:rPr>
        <w:t>П</w:t>
      </w:r>
      <w:r w:rsidRPr="00B50455">
        <w:rPr>
          <w:rFonts w:ascii="PT Astra Serif" w:hAnsi="PT Astra Serif"/>
          <w:sz w:val="28"/>
          <w:szCs w:val="28"/>
        </w:rPr>
        <w:t>рогноза перечислений по расходам бюджета города Югорска</w:t>
      </w:r>
      <w:r w:rsidR="00BA360E" w:rsidRPr="00B50455">
        <w:rPr>
          <w:rFonts w:ascii="PT Astra Serif" w:hAnsi="PT Astra Serif"/>
          <w:sz w:val="28"/>
          <w:szCs w:val="28"/>
        </w:rPr>
        <w:t xml:space="preserve"> (приложение 5)</w:t>
      </w:r>
      <w:r w:rsidRPr="00B50455">
        <w:rPr>
          <w:rFonts w:ascii="PT Astra Serif" w:hAnsi="PT Astra Serif"/>
          <w:sz w:val="28"/>
          <w:szCs w:val="28"/>
        </w:rPr>
        <w:t xml:space="preserve"> в случае, указанном в абзаце пятом настоящего пункта, должны соответствовать показателями сводной бюджетной росписи бюджета города Югорска (с учетом внесенных в нее изменений).</w:t>
      </w:r>
    </w:p>
    <w:p w:rsidR="00701C63" w:rsidRPr="00B50455" w:rsidRDefault="00701C63" w:rsidP="00701C63">
      <w:pPr>
        <w:widowControl w:val="0"/>
        <w:tabs>
          <w:tab w:val="left" w:pos="1134"/>
        </w:tabs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При ежеквартальном уточнении показателей </w:t>
      </w:r>
      <w:r w:rsidR="00BA360E" w:rsidRPr="00B50455">
        <w:rPr>
          <w:rFonts w:ascii="PT Astra Serif" w:hAnsi="PT Astra Serif"/>
          <w:sz w:val="28"/>
          <w:szCs w:val="28"/>
        </w:rPr>
        <w:t>П</w:t>
      </w:r>
      <w:r w:rsidRPr="00B50455">
        <w:rPr>
          <w:rFonts w:ascii="PT Astra Serif" w:hAnsi="PT Astra Serif"/>
          <w:sz w:val="28"/>
          <w:szCs w:val="28"/>
        </w:rPr>
        <w:t>рогноза перечислений по расходам бюджета города Югорска</w:t>
      </w:r>
      <w:r w:rsidR="00BA360E" w:rsidRPr="00B50455">
        <w:rPr>
          <w:rFonts w:ascii="PT Astra Serif" w:hAnsi="PT Astra Serif"/>
          <w:sz w:val="28"/>
          <w:szCs w:val="28"/>
        </w:rPr>
        <w:t xml:space="preserve"> (приложение 5)</w:t>
      </w:r>
      <w:r w:rsidRPr="00B50455">
        <w:rPr>
          <w:rFonts w:ascii="PT Astra Serif" w:hAnsi="PT Astra Serif"/>
          <w:sz w:val="28"/>
          <w:szCs w:val="28"/>
        </w:rPr>
        <w:t xml:space="preserve"> главными распорядителями средств бюджета города Югорска указываются фактические расходы бюджета города Югорска за отчетны</w:t>
      </w:r>
      <w:r w:rsidR="00BA360E" w:rsidRPr="00B50455">
        <w:rPr>
          <w:rFonts w:ascii="PT Astra Serif" w:hAnsi="PT Astra Serif"/>
          <w:sz w:val="28"/>
          <w:szCs w:val="28"/>
        </w:rPr>
        <w:t>й период</w:t>
      </w:r>
      <w:r w:rsidRPr="00B50455">
        <w:rPr>
          <w:rFonts w:ascii="PT Astra Serif" w:hAnsi="PT Astra Serif"/>
          <w:sz w:val="28"/>
          <w:szCs w:val="28"/>
        </w:rPr>
        <w:t xml:space="preserve"> и уточняются плановые показатели </w:t>
      </w:r>
      <w:r w:rsidR="00330CF9" w:rsidRPr="00B50455">
        <w:rPr>
          <w:rFonts w:ascii="PT Astra Serif" w:hAnsi="PT Astra Serif"/>
          <w:sz w:val="28"/>
          <w:szCs w:val="28"/>
        </w:rPr>
        <w:t>период</w:t>
      </w:r>
      <w:r w:rsidR="00E10535" w:rsidRPr="00B50455">
        <w:rPr>
          <w:rFonts w:ascii="PT Astra Serif" w:hAnsi="PT Astra Serif"/>
          <w:sz w:val="28"/>
          <w:szCs w:val="28"/>
        </w:rPr>
        <w:t>ов, следующих</w:t>
      </w:r>
      <w:r w:rsidR="00330CF9" w:rsidRPr="00B50455">
        <w:rPr>
          <w:rFonts w:ascii="PT Astra Serif" w:hAnsi="PT Astra Serif"/>
          <w:sz w:val="28"/>
          <w:szCs w:val="28"/>
        </w:rPr>
        <w:t xml:space="preserve"> за отчетным</w:t>
      </w:r>
      <w:r w:rsidR="009C0FB1" w:rsidRPr="00B50455">
        <w:rPr>
          <w:rFonts w:ascii="PT Astra Serif" w:hAnsi="PT Astra Serif"/>
          <w:sz w:val="28"/>
          <w:szCs w:val="28"/>
        </w:rPr>
        <w:t xml:space="preserve"> кварталом</w:t>
      </w:r>
      <w:r w:rsidRPr="00B50455">
        <w:rPr>
          <w:rFonts w:ascii="PT Astra Serif" w:hAnsi="PT Astra Serif"/>
          <w:sz w:val="28"/>
          <w:szCs w:val="28"/>
        </w:rPr>
        <w:t>.</w:t>
      </w:r>
    </w:p>
    <w:p w:rsidR="000D4CCF" w:rsidRPr="00B50455" w:rsidRDefault="00150BED" w:rsidP="00EB7FB4">
      <w:pPr>
        <w:pStyle w:val="ConsPlusNormal"/>
        <w:spacing w:line="276" w:lineRule="auto"/>
        <w:ind w:firstLine="709"/>
        <w:jc w:val="both"/>
        <w:rPr>
          <w:rFonts w:ascii="PT Astra Serif" w:hAnsi="PT Astra Serif" w:cs="Times New Roman"/>
          <w:sz w:val="28"/>
          <w:szCs w:val="28"/>
        </w:rPr>
      </w:pPr>
      <w:r w:rsidRPr="00B50455">
        <w:rPr>
          <w:rFonts w:ascii="PT Astra Serif" w:hAnsi="PT Astra Serif" w:cs="Times New Roman"/>
          <w:sz w:val="28"/>
          <w:szCs w:val="28"/>
        </w:rPr>
        <w:t>3.</w:t>
      </w:r>
      <w:r w:rsidR="00D17F85" w:rsidRPr="00B50455">
        <w:rPr>
          <w:rFonts w:ascii="PT Astra Serif" w:hAnsi="PT Astra Serif" w:cs="Times New Roman"/>
          <w:sz w:val="28"/>
          <w:szCs w:val="28"/>
        </w:rPr>
        <w:t>4</w:t>
      </w:r>
      <w:r w:rsidRPr="00B50455">
        <w:rPr>
          <w:rFonts w:ascii="PT Astra Serif" w:hAnsi="PT Astra Serif" w:cs="Times New Roman"/>
          <w:sz w:val="28"/>
          <w:szCs w:val="28"/>
        </w:rPr>
        <w:t>.</w:t>
      </w:r>
      <w:r w:rsidR="001231E6" w:rsidRPr="00B50455">
        <w:rPr>
          <w:rFonts w:ascii="PT Astra Serif" w:hAnsi="PT Astra Serif" w:cs="Times New Roman"/>
          <w:sz w:val="28"/>
          <w:szCs w:val="28"/>
        </w:rPr>
        <w:t xml:space="preserve"> </w:t>
      </w:r>
      <w:r w:rsidR="008564FC" w:rsidRPr="00B50455">
        <w:rPr>
          <w:rFonts w:ascii="PT Astra Serif" w:hAnsi="PT Astra Serif" w:cs="Times New Roman"/>
          <w:sz w:val="28"/>
          <w:szCs w:val="28"/>
        </w:rPr>
        <w:t>Прогноз поступлений и перечислений по источникам финансирования дефицита бюджета города Югорска (п</w:t>
      </w:r>
      <w:r w:rsidR="000D4CCF" w:rsidRPr="00B50455">
        <w:rPr>
          <w:rFonts w:ascii="PT Astra Serif" w:hAnsi="PT Astra Serif" w:cs="Times New Roman"/>
          <w:sz w:val="28"/>
          <w:szCs w:val="28"/>
        </w:rPr>
        <w:t>риложение 6</w:t>
      </w:r>
      <w:r w:rsidR="008564FC" w:rsidRPr="00B50455">
        <w:rPr>
          <w:rFonts w:ascii="PT Astra Serif" w:hAnsi="PT Astra Serif" w:cs="Times New Roman"/>
          <w:sz w:val="28"/>
          <w:szCs w:val="28"/>
        </w:rPr>
        <w:t>)</w:t>
      </w:r>
      <w:r w:rsidR="000D4CCF" w:rsidRPr="00B50455">
        <w:rPr>
          <w:rFonts w:ascii="PT Astra Serif" w:hAnsi="PT Astra Serif" w:cs="Times New Roman"/>
          <w:sz w:val="28"/>
          <w:szCs w:val="28"/>
        </w:rPr>
        <w:t xml:space="preserve"> формируется Департаментом финансов на основании показателей прогноза поступлений и перечислений по источникам финансирования дефицита бюджета </w:t>
      </w:r>
      <w:r w:rsidR="00D42A78" w:rsidRPr="00B50455">
        <w:rPr>
          <w:rFonts w:ascii="PT Astra Serif" w:hAnsi="PT Astra Serif" w:cs="Times New Roman"/>
          <w:sz w:val="28"/>
          <w:szCs w:val="28"/>
        </w:rPr>
        <w:t>города Югорска на текущий год</w:t>
      </w:r>
      <w:r w:rsidR="000D4CCF" w:rsidRPr="00B50455">
        <w:rPr>
          <w:rFonts w:ascii="PT Astra Serif" w:hAnsi="PT Astra Serif" w:cs="Times New Roman"/>
          <w:sz w:val="28"/>
          <w:szCs w:val="28"/>
        </w:rPr>
        <w:t xml:space="preserve">, представленных главными </w:t>
      </w:r>
      <w:r w:rsidR="00B303D9" w:rsidRPr="00B50455">
        <w:rPr>
          <w:rFonts w:ascii="PT Astra Serif" w:hAnsi="PT Astra Serif" w:cs="Times New Roman"/>
          <w:sz w:val="28"/>
          <w:szCs w:val="28"/>
        </w:rPr>
        <w:t xml:space="preserve">администраторами источников финансирования дефицита </w:t>
      </w:r>
      <w:r w:rsidR="000D4CCF" w:rsidRPr="00B50455">
        <w:rPr>
          <w:rFonts w:ascii="PT Astra Serif" w:hAnsi="PT Astra Serif" w:cs="Times New Roman"/>
          <w:sz w:val="28"/>
          <w:szCs w:val="28"/>
        </w:rPr>
        <w:t xml:space="preserve">бюджета </w:t>
      </w:r>
      <w:r w:rsidR="0051356A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="00293AE0" w:rsidRPr="00B50455">
        <w:rPr>
          <w:rFonts w:ascii="PT Astra Serif" w:hAnsi="PT Astra Serif" w:cs="Times New Roman"/>
          <w:sz w:val="28"/>
          <w:szCs w:val="28"/>
        </w:rPr>
        <w:t>,</w:t>
      </w:r>
      <w:r w:rsidR="000D4CCF" w:rsidRPr="00B50455">
        <w:rPr>
          <w:rFonts w:ascii="PT Astra Serif" w:hAnsi="PT Astra Serif" w:cs="Times New Roman"/>
          <w:sz w:val="28"/>
          <w:szCs w:val="28"/>
        </w:rPr>
        <w:t xml:space="preserve"> </w:t>
      </w:r>
      <w:r w:rsidR="001231E6" w:rsidRPr="00B50455">
        <w:rPr>
          <w:rFonts w:ascii="PT Astra Serif" w:hAnsi="PT Astra Serif" w:cs="Times New Roman"/>
          <w:sz w:val="28"/>
          <w:szCs w:val="28"/>
        </w:rPr>
        <w:t xml:space="preserve">в разрезе поступлений и перечислений по внутренним источникам финансирования дефицита бюджета </w:t>
      </w:r>
      <w:r w:rsidR="0051356A" w:rsidRPr="00B50455">
        <w:rPr>
          <w:rFonts w:ascii="PT Astra Serif" w:hAnsi="PT Astra Serif" w:cs="Times New Roman"/>
          <w:sz w:val="28"/>
          <w:szCs w:val="28"/>
        </w:rPr>
        <w:t xml:space="preserve">города Югорска </w:t>
      </w:r>
      <w:r w:rsidR="001231E6" w:rsidRPr="00B50455">
        <w:rPr>
          <w:rFonts w:ascii="PT Astra Serif" w:hAnsi="PT Astra Serif" w:cs="Times New Roman"/>
          <w:sz w:val="28"/>
          <w:szCs w:val="28"/>
        </w:rPr>
        <w:t xml:space="preserve">и кодам классификации источников финансирования дефицита бюджета </w:t>
      </w:r>
      <w:r w:rsidR="0051356A" w:rsidRPr="00B50455">
        <w:rPr>
          <w:rFonts w:ascii="PT Astra Serif" w:hAnsi="PT Astra Serif" w:cs="Times New Roman"/>
          <w:sz w:val="28"/>
          <w:szCs w:val="28"/>
        </w:rPr>
        <w:t>города Югорска</w:t>
      </w:r>
      <w:r w:rsidR="000D4CCF" w:rsidRPr="00B50455">
        <w:rPr>
          <w:rFonts w:ascii="PT Astra Serif" w:hAnsi="PT Astra Serif" w:cs="Times New Roman"/>
          <w:sz w:val="28"/>
          <w:szCs w:val="28"/>
        </w:rPr>
        <w:t>.</w:t>
      </w:r>
    </w:p>
    <w:p w:rsidR="00DC194D" w:rsidRPr="00B50455" w:rsidRDefault="008564FC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trike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>Показатели прогноза поступлений и перечислений по источникам финансирования дефицита бюджета города Югорска (п</w:t>
      </w:r>
      <w:r w:rsidR="00DC194D" w:rsidRPr="00B50455">
        <w:rPr>
          <w:rFonts w:ascii="PT Astra Serif" w:hAnsi="PT Astra Serif"/>
          <w:sz w:val="28"/>
          <w:szCs w:val="28"/>
        </w:rPr>
        <w:t>риложение 7</w:t>
      </w:r>
      <w:r w:rsidRPr="00B50455">
        <w:rPr>
          <w:rFonts w:ascii="PT Astra Serif" w:hAnsi="PT Astra Serif"/>
          <w:sz w:val="28"/>
          <w:szCs w:val="28"/>
        </w:rPr>
        <w:t>)</w:t>
      </w:r>
      <w:r w:rsidR="00DC194D" w:rsidRPr="00B50455">
        <w:rPr>
          <w:rFonts w:ascii="PT Astra Serif" w:hAnsi="PT Astra Serif"/>
          <w:sz w:val="28"/>
          <w:szCs w:val="28"/>
        </w:rPr>
        <w:t xml:space="preserve"> </w:t>
      </w:r>
      <w:r w:rsidR="005A6093" w:rsidRPr="00B50455">
        <w:rPr>
          <w:rFonts w:ascii="PT Astra Serif" w:hAnsi="PT Astra Serif"/>
          <w:sz w:val="28"/>
          <w:szCs w:val="28"/>
        </w:rPr>
        <w:t>формируются и представляются</w:t>
      </w:r>
      <w:r w:rsidR="00DC194D" w:rsidRPr="00B50455">
        <w:rPr>
          <w:rFonts w:ascii="PT Astra Serif" w:hAnsi="PT Astra Serif"/>
          <w:sz w:val="28"/>
          <w:szCs w:val="28"/>
        </w:rPr>
        <w:t xml:space="preserve"> главными администраторами источников финансирования дефицита бюджета </w:t>
      </w:r>
      <w:r w:rsidR="00150BED" w:rsidRPr="00B50455">
        <w:rPr>
          <w:rFonts w:ascii="PT Astra Serif" w:hAnsi="PT Astra Serif"/>
          <w:sz w:val="28"/>
          <w:szCs w:val="28"/>
        </w:rPr>
        <w:t>города Югорска</w:t>
      </w:r>
      <w:r w:rsidR="00DC194D" w:rsidRPr="00B50455">
        <w:rPr>
          <w:rFonts w:ascii="PT Astra Serif" w:hAnsi="PT Astra Serif"/>
          <w:sz w:val="28"/>
          <w:szCs w:val="28"/>
        </w:rPr>
        <w:t xml:space="preserve"> в Департамент финансов в следующие сроки:</w:t>
      </w:r>
    </w:p>
    <w:p w:rsidR="000C5C83" w:rsidRPr="00B50455" w:rsidRDefault="00DC194D" w:rsidP="00EB7FB4">
      <w:pPr>
        <w:widowControl w:val="0"/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в целях составления кассового плана – </w:t>
      </w:r>
      <w:r w:rsidR="000C5C83" w:rsidRPr="00F850C8">
        <w:rPr>
          <w:rFonts w:ascii="PT Astra Serif" w:hAnsi="PT Astra Serif" w:cs="Arial"/>
          <w:sz w:val="28"/>
          <w:szCs w:val="28"/>
        </w:rPr>
        <w:t>не позднее первого рабочего дня текущего финансового года;</w:t>
      </w:r>
    </w:p>
    <w:p w:rsidR="00DC194D" w:rsidRPr="00B50455" w:rsidRDefault="00DC194D" w:rsidP="00EB7FB4">
      <w:pPr>
        <w:widowControl w:val="0"/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в целях уточнения кассового плана в связи с внесением изменений в </w:t>
      </w:r>
      <w:r w:rsidR="00150BED" w:rsidRPr="00B50455">
        <w:rPr>
          <w:rFonts w:ascii="PT Astra Serif" w:hAnsi="PT Astra Serif"/>
          <w:sz w:val="28"/>
          <w:szCs w:val="28"/>
        </w:rPr>
        <w:lastRenderedPageBreak/>
        <w:t>решение</w:t>
      </w:r>
      <w:r w:rsidRPr="00B50455">
        <w:rPr>
          <w:rFonts w:ascii="PT Astra Serif" w:hAnsi="PT Astra Serif"/>
          <w:sz w:val="28"/>
          <w:szCs w:val="28"/>
        </w:rPr>
        <w:t xml:space="preserve"> о бюджете - не позднее </w:t>
      </w:r>
      <w:r w:rsidR="005A0C0D" w:rsidRPr="00F850C8">
        <w:rPr>
          <w:rFonts w:ascii="PT Astra Serif" w:hAnsi="PT Astra Serif"/>
          <w:sz w:val="28"/>
          <w:szCs w:val="28"/>
        </w:rPr>
        <w:t>четвертого</w:t>
      </w:r>
      <w:r w:rsidRPr="00B50455">
        <w:rPr>
          <w:rFonts w:ascii="PT Astra Serif" w:hAnsi="PT Astra Serif"/>
          <w:sz w:val="28"/>
          <w:szCs w:val="28"/>
        </w:rPr>
        <w:t xml:space="preserve"> рабочего дня </w:t>
      </w:r>
      <w:r w:rsidR="002B3FC5">
        <w:rPr>
          <w:rFonts w:ascii="PT Astra Serif" w:hAnsi="PT Astra Serif"/>
          <w:sz w:val="28"/>
          <w:szCs w:val="28"/>
        </w:rPr>
        <w:t xml:space="preserve">со дня </w:t>
      </w:r>
      <w:r w:rsidRPr="00B50455">
        <w:rPr>
          <w:rFonts w:ascii="PT Astra Serif" w:hAnsi="PT Astra Serif"/>
          <w:sz w:val="28"/>
          <w:szCs w:val="28"/>
        </w:rPr>
        <w:t xml:space="preserve">вступления в силу </w:t>
      </w:r>
      <w:r w:rsidR="00150BED" w:rsidRPr="00B50455">
        <w:rPr>
          <w:rFonts w:ascii="PT Astra Serif" w:hAnsi="PT Astra Serif"/>
          <w:sz w:val="28"/>
          <w:szCs w:val="28"/>
        </w:rPr>
        <w:t>решения</w:t>
      </w:r>
      <w:r w:rsidRPr="00B50455">
        <w:rPr>
          <w:rFonts w:ascii="PT Astra Serif" w:hAnsi="PT Astra Serif"/>
          <w:sz w:val="28"/>
          <w:szCs w:val="28"/>
        </w:rPr>
        <w:t xml:space="preserve"> о внесении изменений;</w:t>
      </w:r>
    </w:p>
    <w:p w:rsidR="004351E2" w:rsidRPr="00B50455" w:rsidRDefault="00DC194D" w:rsidP="004351E2">
      <w:pPr>
        <w:spacing w:line="276" w:lineRule="auto"/>
        <w:ind w:firstLine="709"/>
        <w:jc w:val="both"/>
        <w:rPr>
          <w:rFonts w:ascii="PT Astra Serif" w:hAnsi="PT Astra Serif" w:cs="Arial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в целях </w:t>
      </w:r>
      <w:r w:rsidR="00594C5E" w:rsidRPr="00B50455">
        <w:rPr>
          <w:rFonts w:ascii="PT Astra Serif" w:hAnsi="PT Astra Serif"/>
          <w:sz w:val="28"/>
          <w:szCs w:val="28"/>
        </w:rPr>
        <w:t>ежеквартального</w:t>
      </w:r>
      <w:r w:rsidRPr="00B50455">
        <w:rPr>
          <w:rFonts w:ascii="PT Astra Serif" w:hAnsi="PT Astra Serif"/>
          <w:sz w:val="28"/>
          <w:szCs w:val="28"/>
        </w:rPr>
        <w:t xml:space="preserve"> уточнения кассового плана - </w:t>
      </w:r>
      <w:r w:rsidR="004351E2" w:rsidRPr="00B50455">
        <w:rPr>
          <w:rFonts w:ascii="PT Astra Serif" w:hAnsi="PT Astra Serif" w:cs="Arial"/>
          <w:sz w:val="28"/>
          <w:szCs w:val="28"/>
        </w:rPr>
        <w:t xml:space="preserve">не позднее </w:t>
      </w:r>
      <w:r w:rsidR="002B3FC5">
        <w:rPr>
          <w:rFonts w:ascii="PT Astra Serif" w:hAnsi="PT Astra Serif" w:cs="Arial"/>
          <w:sz w:val="28"/>
          <w:szCs w:val="28"/>
        </w:rPr>
        <w:t>первого</w:t>
      </w:r>
      <w:r w:rsidR="004351E2" w:rsidRPr="00B50455">
        <w:rPr>
          <w:rFonts w:ascii="PT Astra Serif" w:hAnsi="PT Astra Serif" w:cs="Arial"/>
          <w:sz w:val="28"/>
          <w:szCs w:val="28"/>
        </w:rPr>
        <w:t xml:space="preserve"> рабочего дня месяца, следующего за отчетным кварталом.</w:t>
      </w:r>
    </w:p>
    <w:p w:rsidR="00DF5458" w:rsidRPr="00B50455" w:rsidRDefault="00DF5458" w:rsidP="00EB7FB4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Показатели прогноза поступлений и перечислений по источникам финансирования дефицита бюджета </w:t>
      </w:r>
      <w:r w:rsidR="00150BED" w:rsidRPr="00B50455">
        <w:rPr>
          <w:rFonts w:ascii="PT Astra Serif" w:hAnsi="PT Astra Serif"/>
          <w:sz w:val="28"/>
          <w:szCs w:val="28"/>
        </w:rPr>
        <w:t>города Югорска</w:t>
      </w:r>
      <w:r w:rsidRPr="00B50455">
        <w:rPr>
          <w:rFonts w:ascii="PT Astra Serif" w:hAnsi="PT Astra Serif"/>
          <w:sz w:val="28"/>
          <w:szCs w:val="28"/>
        </w:rPr>
        <w:t xml:space="preserve"> в случаях, указанных в абзац</w:t>
      </w:r>
      <w:r w:rsidR="003C18CC" w:rsidRPr="00B50455">
        <w:rPr>
          <w:rFonts w:ascii="PT Astra Serif" w:hAnsi="PT Astra Serif"/>
          <w:sz w:val="28"/>
          <w:szCs w:val="28"/>
        </w:rPr>
        <w:t>е</w:t>
      </w:r>
      <w:r w:rsidRPr="00B50455">
        <w:rPr>
          <w:rFonts w:ascii="PT Astra Serif" w:hAnsi="PT Astra Serif"/>
          <w:sz w:val="28"/>
          <w:szCs w:val="28"/>
        </w:rPr>
        <w:t xml:space="preserve"> третьем настоящего пункта должны соответствовать источникам финансирования дефицита бюджета </w:t>
      </w:r>
      <w:r w:rsidR="00D42A78" w:rsidRPr="00B50455">
        <w:rPr>
          <w:rFonts w:ascii="PT Astra Serif" w:hAnsi="PT Astra Serif"/>
          <w:sz w:val="28"/>
          <w:szCs w:val="28"/>
        </w:rPr>
        <w:t>города Югорска</w:t>
      </w:r>
      <w:r w:rsidRPr="00B50455">
        <w:rPr>
          <w:rFonts w:ascii="PT Astra Serif" w:hAnsi="PT Astra Serif"/>
          <w:sz w:val="28"/>
          <w:szCs w:val="28"/>
        </w:rPr>
        <w:t xml:space="preserve">, предусмотренным </w:t>
      </w:r>
      <w:r w:rsidR="00150BED" w:rsidRPr="00B50455">
        <w:rPr>
          <w:rFonts w:ascii="PT Astra Serif" w:hAnsi="PT Astra Serif"/>
          <w:sz w:val="28"/>
          <w:szCs w:val="28"/>
        </w:rPr>
        <w:t>решением</w:t>
      </w:r>
      <w:r w:rsidRPr="00B50455">
        <w:rPr>
          <w:rFonts w:ascii="PT Astra Serif" w:hAnsi="PT Astra Serif"/>
          <w:sz w:val="28"/>
          <w:szCs w:val="28"/>
        </w:rPr>
        <w:t xml:space="preserve"> о бюджете</w:t>
      </w:r>
      <w:r w:rsidR="00A07974" w:rsidRPr="00B50455">
        <w:rPr>
          <w:rFonts w:ascii="PT Astra Serif" w:hAnsi="PT Astra Serif"/>
          <w:sz w:val="28"/>
          <w:szCs w:val="28"/>
        </w:rPr>
        <w:t>.</w:t>
      </w:r>
      <w:r w:rsidRPr="00B50455">
        <w:rPr>
          <w:rFonts w:ascii="PT Astra Serif" w:hAnsi="PT Astra Serif"/>
          <w:sz w:val="28"/>
          <w:szCs w:val="28"/>
        </w:rPr>
        <w:t xml:space="preserve"> </w:t>
      </w:r>
    </w:p>
    <w:p w:rsidR="00A07974" w:rsidRPr="00B50455" w:rsidRDefault="00A07974" w:rsidP="00A07974">
      <w:pPr>
        <w:spacing w:line="276" w:lineRule="auto"/>
        <w:ind w:firstLine="709"/>
        <w:jc w:val="both"/>
        <w:rPr>
          <w:rFonts w:ascii="PT Astra Serif" w:hAnsi="PT Astra Serif"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 xml:space="preserve">Показатели прогноза поступлений и перечислений по источникам финансирования дефицита бюджета города Югорска в случае, указанном в абзаце четвертом настоящего пункта должны соответствовать источникам финансирования дефицита бюджета города Югорска, предусмотренным решением о внесении изменений. </w:t>
      </w:r>
    </w:p>
    <w:p w:rsidR="002F71CE" w:rsidRPr="00B50455" w:rsidRDefault="00CA42E5" w:rsidP="003155F6">
      <w:pPr>
        <w:spacing w:line="276" w:lineRule="auto"/>
        <w:ind w:firstLine="709"/>
        <w:jc w:val="both"/>
        <w:rPr>
          <w:rFonts w:ascii="PT Astra Serif" w:hAnsi="PT Astra Serif"/>
          <w:iCs/>
          <w:sz w:val="28"/>
          <w:szCs w:val="28"/>
        </w:rPr>
      </w:pPr>
      <w:r w:rsidRPr="00B50455">
        <w:rPr>
          <w:rFonts w:ascii="PT Astra Serif" w:hAnsi="PT Astra Serif"/>
          <w:sz w:val="28"/>
          <w:szCs w:val="28"/>
        </w:rPr>
        <w:t>При</w:t>
      </w:r>
      <w:r w:rsidR="00AB3E37" w:rsidRPr="00B50455">
        <w:rPr>
          <w:rFonts w:ascii="PT Astra Serif" w:hAnsi="PT Astra Serif"/>
          <w:sz w:val="28"/>
          <w:szCs w:val="28"/>
        </w:rPr>
        <w:t xml:space="preserve"> ежеквартальном </w:t>
      </w:r>
      <w:r w:rsidRPr="00B50455">
        <w:rPr>
          <w:rFonts w:ascii="PT Astra Serif" w:hAnsi="PT Astra Serif"/>
          <w:sz w:val="28"/>
          <w:szCs w:val="28"/>
        </w:rPr>
        <w:t>уточнении указываются фактические поступления и перечисления по источникам финансирования дефицита бюджета за отчетный период и уточняются соответствующие показатели пе</w:t>
      </w:r>
      <w:r w:rsidR="003155F6" w:rsidRPr="00B50455">
        <w:rPr>
          <w:rFonts w:ascii="PT Astra Serif" w:hAnsi="PT Astra Serif"/>
          <w:sz w:val="28"/>
          <w:szCs w:val="28"/>
        </w:rPr>
        <w:t xml:space="preserve">риодов, следующих за отчетным, в </w:t>
      </w:r>
      <w:r w:rsidR="00503610" w:rsidRPr="00B50455">
        <w:rPr>
          <w:rFonts w:ascii="PT Astra Serif" w:hAnsi="PT Astra Serif"/>
          <w:sz w:val="28"/>
          <w:szCs w:val="28"/>
        </w:rPr>
        <w:t>соответствии с показателями сводной бюджетной росписи бюджета города Югорска (с учетом внесенных в нее изменений).</w:t>
      </w:r>
    </w:p>
    <w:sectPr w:rsidR="002F71CE" w:rsidRPr="00B50455" w:rsidSect="002A4062">
      <w:headerReference w:type="even" r:id="rId8"/>
      <w:headerReference w:type="default" r:id="rId9"/>
      <w:footerReference w:type="even" r:id="rId10"/>
      <w:footerReference w:type="default" r:id="rId11"/>
      <w:pgSz w:w="11906" w:h="16838"/>
      <w:pgMar w:top="1134" w:right="851" w:bottom="1134" w:left="1418" w:header="720" w:footer="720" w:gutter="0"/>
      <w:pgNumType w:start="1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5DC0" w:rsidRDefault="003A5DC0">
      <w:r>
        <w:separator/>
      </w:r>
    </w:p>
  </w:endnote>
  <w:endnote w:type="continuationSeparator" w:id="0">
    <w:p w:rsidR="003A5DC0" w:rsidRDefault="003A5D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6B1" w:rsidRDefault="00E646B1">
    <w:pPr>
      <w:pStyle w:val="ad"/>
      <w:framePr w:wrap="around" w:vAnchor="text" w:hAnchor="margin" w:xAlign="right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E646B1" w:rsidRDefault="00E646B1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6B1" w:rsidRDefault="00E646B1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5DC0" w:rsidRDefault="003A5DC0">
      <w:r>
        <w:separator/>
      </w:r>
    </w:p>
  </w:footnote>
  <w:footnote w:type="continuationSeparator" w:id="0">
    <w:p w:rsidR="003A5DC0" w:rsidRDefault="003A5DC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6B1" w:rsidRDefault="00E646B1">
    <w:pPr>
      <w:pStyle w:val="aa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E646B1" w:rsidRDefault="00E646B1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646B1" w:rsidRDefault="00E646B1" w:rsidP="00BC2465">
    <w:pPr>
      <w:pStyle w:val="aa"/>
    </w:pPr>
  </w:p>
  <w:p w:rsidR="00E646B1" w:rsidRDefault="00E646B1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2B63AC"/>
    <w:multiLevelType w:val="multilevel"/>
    <w:tmpl w:val="2B3888F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1CE"/>
    <w:rsid w:val="000016AD"/>
    <w:rsid w:val="00015D68"/>
    <w:rsid w:val="00037F95"/>
    <w:rsid w:val="00055107"/>
    <w:rsid w:val="0005714E"/>
    <w:rsid w:val="00060722"/>
    <w:rsid w:val="000610D6"/>
    <w:rsid w:val="000631CB"/>
    <w:rsid w:val="00064430"/>
    <w:rsid w:val="00064B1D"/>
    <w:rsid w:val="0007323A"/>
    <w:rsid w:val="00082974"/>
    <w:rsid w:val="000946B9"/>
    <w:rsid w:val="000B1C89"/>
    <w:rsid w:val="000C3BE3"/>
    <w:rsid w:val="000C5C83"/>
    <w:rsid w:val="000D22C2"/>
    <w:rsid w:val="000D4CCF"/>
    <w:rsid w:val="000E1A72"/>
    <w:rsid w:val="000E3C56"/>
    <w:rsid w:val="000E4044"/>
    <w:rsid w:val="000F73E9"/>
    <w:rsid w:val="00103C25"/>
    <w:rsid w:val="00117F0D"/>
    <w:rsid w:val="001231E6"/>
    <w:rsid w:val="00130D63"/>
    <w:rsid w:val="0013726B"/>
    <w:rsid w:val="00140C90"/>
    <w:rsid w:val="0014144C"/>
    <w:rsid w:val="00142745"/>
    <w:rsid w:val="00144CCF"/>
    <w:rsid w:val="00150BED"/>
    <w:rsid w:val="00155AA9"/>
    <w:rsid w:val="00164471"/>
    <w:rsid w:val="001646D9"/>
    <w:rsid w:val="0017355C"/>
    <w:rsid w:val="00184CE8"/>
    <w:rsid w:val="00186A4F"/>
    <w:rsid w:val="00187FE1"/>
    <w:rsid w:val="001A5D73"/>
    <w:rsid w:val="001B4AEF"/>
    <w:rsid w:val="001D7910"/>
    <w:rsid w:val="001F3EE6"/>
    <w:rsid w:val="002019C0"/>
    <w:rsid w:val="002161F9"/>
    <w:rsid w:val="0023184B"/>
    <w:rsid w:val="00232576"/>
    <w:rsid w:val="00237056"/>
    <w:rsid w:val="00242FCA"/>
    <w:rsid w:val="00247424"/>
    <w:rsid w:val="002512F4"/>
    <w:rsid w:val="00263564"/>
    <w:rsid w:val="00293AE0"/>
    <w:rsid w:val="002A3AC4"/>
    <w:rsid w:val="002A3DC9"/>
    <w:rsid w:val="002A4062"/>
    <w:rsid w:val="002A6635"/>
    <w:rsid w:val="002B34CF"/>
    <w:rsid w:val="002B3FC5"/>
    <w:rsid w:val="002B4B5F"/>
    <w:rsid w:val="002C275F"/>
    <w:rsid w:val="002C47E4"/>
    <w:rsid w:val="002D2D37"/>
    <w:rsid w:val="002E6501"/>
    <w:rsid w:val="002F1178"/>
    <w:rsid w:val="002F71CE"/>
    <w:rsid w:val="00304450"/>
    <w:rsid w:val="00304A1D"/>
    <w:rsid w:val="003155F6"/>
    <w:rsid w:val="00330CF9"/>
    <w:rsid w:val="00333A5B"/>
    <w:rsid w:val="0033707C"/>
    <w:rsid w:val="00364037"/>
    <w:rsid w:val="003755C0"/>
    <w:rsid w:val="0038598A"/>
    <w:rsid w:val="0039039F"/>
    <w:rsid w:val="00396717"/>
    <w:rsid w:val="003A5DC0"/>
    <w:rsid w:val="003A66E6"/>
    <w:rsid w:val="003B0D89"/>
    <w:rsid w:val="003C18CC"/>
    <w:rsid w:val="003C3289"/>
    <w:rsid w:val="003D19DC"/>
    <w:rsid w:val="004021F7"/>
    <w:rsid w:val="00405E43"/>
    <w:rsid w:val="004232AD"/>
    <w:rsid w:val="004247F8"/>
    <w:rsid w:val="00431AF3"/>
    <w:rsid w:val="004351E2"/>
    <w:rsid w:val="00436C0A"/>
    <w:rsid w:val="00441A9A"/>
    <w:rsid w:val="00446F27"/>
    <w:rsid w:val="004631E9"/>
    <w:rsid w:val="004703C6"/>
    <w:rsid w:val="004748AC"/>
    <w:rsid w:val="004A0AD4"/>
    <w:rsid w:val="004A2C40"/>
    <w:rsid w:val="004D3CE3"/>
    <w:rsid w:val="004F04C6"/>
    <w:rsid w:val="00503610"/>
    <w:rsid w:val="00512C84"/>
    <w:rsid w:val="0051356A"/>
    <w:rsid w:val="00521A64"/>
    <w:rsid w:val="005574F3"/>
    <w:rsid w:val="00574572"/>
    <w:rsid w:val="00583546"/>
    <w:rsid w:val="00591B76"/>
    <w:rsid w:val="00594C5E"/>
    <w:rsid w:val="005951EE"/>
    <w:rsid w:val="0059570C"/>
    <w:rsid w:val="005A0C0D"/>
    <w:rsid w:val="005A6093"/>
    <w:rsid w:val="005E356B"/>
    <w:rsid w:val="005E3A19"/>
    <w:rsid w:val="005F7AC5"/>
    <w:rsid w:val="006034EB"/>
    <w:rsid w:val="00613AA0"/>
    <w:rsid w:val="00614E81"/>
    <w:rsid w:val="00615842"/>
    <w:rsid w:val="0062380D"/>
    <w:rsid w:val="00632DBF"/>
    <w:rsid w:val="0064351B"/>
    <w:rsid w:val="006435E6"/>
    <w:rsid w:val="00655B2D"/>
    <w:rsid w:val="006566CF"/>
    <w:rsid w:val="00673BB4"/>
    <w:rsid w:val="006A631D"/>
    <w:rsid w:val="006B7542"/>
    <w:rsid w:val="006B7613"/>
    <w:rsid w:val="006B7755"/>
    <w:rsid w:val="006C2BA4"/>
    <w:rsid w:val="006D5CAA"/>
    <w:rsid w:val="006D74C4"/>
    <w:rsid w:val="006E0773"/>
    <w:rsid w:val="006F0D0A"/>
    <w:rsid w:val="006F4307"/>
    <w:rsid w:val="006F5C6C"/>
    <w:rsid w:val="00701C63"/>
    <w:rsid w:val="00705127"/>
    <w:rsid w:val="007148CD"/>
    <w:rsid w:val="0072326E"/>
    <w:rsid w:val="00725CAE"/>
    <w:rsid w:val="0072676F"/>
    <w:rsid w:val="00744D74"/>
    <w:rsid w:val="00760B0D"/>
    <w:rsid w:val="00763BD1"/>
    <w:rsid w:val="00767E85"/>
    <w:rsid w:val="0077088D"/>
    <w:rsid w:val="00770920"/>
    <w:rsid w:val="0077593B"/>
    <w:rsid w:val="0078325F"/>
    <w:rsid w:val="0079031C"/>
    <w:rsid w:val="00792C3F"/>
    <w:rsid w:val="00792EB0"/>
    <w:rsid w:val="007A183F"/>
    <w:rsid w:val="007A4B44"/>
    <w:rsid w:val="007B23E2"/>
    <w:rsid w:val="007C1E2F"/>
    <w:rsid w:val="007C5536"/>
    <w:rsid w:val="007C632E"/>
    <w:rsid w:val="007C6E35"/>
    <w:rsid w:val="007C7E2C"/>
    <w:rsid w:val="007F4A7C"/>
    <w:rsid w:val="007F74DD"/>
    <w:rsid w:val="00801064"/>
    <w:rsid w:val="00804C2B"/>
    <w:rsid w:val="00825E78"/>
    <w:rsid w:val="0082644D"/>
    <w:rsid w:val="00833FCB"/>
    <w:rsid w:val="00847727"/>
    <w:rsid w:val="008564FC"/>
    <w:rsid w:val="00856DB1"/>
    <w:rsid w:val="008638A1"/>
    <w:rsid w:val="008B1572"/>
    <w:rsid w:val="008B1CCC"/>
    <w:rsid w:val="008D3EC9"/>
    <w:rsid w:val="008E1CA0"/>
    <w:rsid w:val="008E2974"/>
    <w:rsid w:val="008E3751"/>
    <w:rsid w:val="008F24EE"/>
    <w:rsid w:val="008F29C3"/>
    <w:rsid w:val="00914CF4"/>
    <w:rsid w:val="00927EE7"/>
    <w:rsid w:val="009674D7"/>
    <w:rsid w:val="009900C3"/>
    <w:rsid w:val="009974D2"/>
    <w:rsid w:val="009A3E7F"/>
    <w:rsid w:val="009A4CE8"/>
    <w:rsid w:val="009C0FB1"/>
    <w:rsid w:val="009C3F2A"/>
    <w:rsid w:val="009E2B57"/>
    <w:rsid w:val="00A01B59"/>
    <w:rsid w:val="00A07974"/>
    <w:rsid w:val="00A11EC9"/>
    <w:rsid w:val="00A1703B"/>
    <w:rsid w:val="00A47D70"/>
    <w:rsid w:val="00A50106"/>
    <w:rsid w:val="00A57B5B"/>
    <w:rsid w:val="00A63231"/>
    <w:rsid w:val="00A63DD2"/>
    <w:rsid w:val="00A77274"/>
    <w:rsid w:val="00A834DB"/>
    <w:rsid w:val="00A8610E"/>
    <w:rsid w:val="00AB28BD"/>
    <w:rsid w:val="00AB3E37"/>
    <w:rsid w:val="00AB73BB"/>
    <w:rsid w:val="00AE73D8"/>
    <w:rsid w:val="00AF18BB"/>
    <w:rsid w:val="00B01AA3"/>
    <w:rsid w:val="00B02ED7"/>
    <w:rsid w:val="00B17D63"/>
    <w:rsid w:val="00B303D9"/>
    <w:rsid w:val="00B468AA"/>
    <w:rsid w:val="00B46B28"/>
    <w:rsid w:val="00B50455"/>
    <w:rsid w:val="00B65D04"/>
    <w:rsid w:val="00B71D01"/>
    <w:rsid w:val="00B81B31"/>
    <w:rsid w:val="00B86BFE"/>
    <w:rsid w:val="00B90772"/>
    <w:rsid w:val="00B91FB3"/>
    <w:rsid w:val="00BA135F"/>
    <w:rsid w:val="00BA360E"/>
    <w:rsid w:val="00BA67FF"/>
    <w:rsid w:val="00BC2465"/>
    <w:rsid w:val="00BD1255"/>
    <w:rsid w:val="00BD44A1"/>
    <w:rsid w:val="00BE54E1"/>
    <w:rsid w:val="00C00E86"/>
    <w:rsid w:val="00C024E4"/>
    <w:rsid w:val="00C05C05"/>
    <w:rsid w:val="00C10DED"/>
    <w:rsid w:val="00C12032"/>
    <w:rsid w:val="00C149DA"/>
    <w:rsid w:val="00C30D91"/>
    <w:rsid w:val="00C34341"/>
    <w:rsid w:val="00C5469E"/>
    <w:rsid w:val="00C576E7"/>
    <w:rsid w:val="00C64BEA"/>
    <w:rsid w:val="00C922F9"/>
    <w:rsid w:val="00C93AB8"/>
    <w:rsid w:val="00CA42E5"/>
    <w:rsid w:val="00CB7D64"/>
    <w:rsid w:val="00CC11DE"/>
    <w:rsid w:val="00CD23A0"/>
    <w:rsid w:val="00CD2BFF"/>
    <w:rsid w:val="00CD4610"/>
    <w:rsid w:val="00CD6F16"/>
    <w:rsid w:val="00CF1EFF"/>
    <w:rsid w:val="00D13894"/>
    <w:rsid w:val="00D13C1F"/>
    <w:rsid w:val="00D17F85"/>
    <w:rsid w:val="00D3442B"/>
    <w:rsid w:val="00D35E14"/>
    <w:rsid w:val="00D42A78"/>
    <w:rsid w:val="00D454E1"/>
    <w:rsid w:val="00D70B96"/>
    <w:rsid w:val="00D83E21"/>
    <w:rsid w:val="00D86C73"/>
    <w:rsid w:val="00DA4328"/>
    <w:rsid w:val="00DA4344"/>
    <w:rsid w:val="00DA765E"/>
    <w:rsid w:val="00DB7152"/>
    <w:rsid w:val="00DC194D"/>
    <w:rsid w:val="00DC21E0"/>
    <w:rsid w:val="00DC2FFC"/>
    <w:rsid w:val="00DC6CE7"/>
    <w:rsid w:val="00DE39C3"/>
    <w:rsid w:val="00DF490E"/>
    <w:rsid w:val="00DF5458"/>
    <w:rsid w:val="00DF5AB6"/>
    <w:rsid w:val="00DF605A"/>
    <w:rsid w:val="00E10535"/>
    <w:rsid w:val="00E2755C"/>
    <w:rsid w:val="00E35DFB"/>
    <w:rsid w:val="00E37C02"/>
    <w:rsid w:val="00E461D0"/>
    <w:rsid w:val="00E47D4A"/>
    <w:rsid w:val="00E565D9"/>
    <w:rsid w:val="00E579E3"/>
    <w:rsid w:val="00E604FF"/>
    <w:rsid w:val="00E62AB4"/>
    <w:rsid w:val="00E646B1"/>
    <w:rsid w:val="00E67D80"/>
    <w:rsid w:val="00E7159E"/>
    <w:rsid w:val="00E85080"/>
    <w:rsid w:val="00E965E7"/>
    <w:rsid w:val="00EA69CC"/>
    <w:rsid w:val="00EB7496"/>
    <w:rsid w:val="00EB7FB4"/>
    <w:rsid w:val="00EC68BA"/>
    <w:rsid w:val="00ED0EA9"/>
    <w:rsid w:val="00ED1E5A"/>
    <w:rsid w:val="00EE43BB"/>
    <w:rsid w:val="00EE5C7A"/>
    <w:rsid w:val="00EE6D96"/>
    <w:rsid w:val="00EF08C8"/>
    <w:rsid w:val="00EF5A4B"/>
    <w:rsid w:val="00EF739E"/>
    <w:rsid w:val="00F06FBF"/>
    <w:rsid w:val="00F077A3"/>
    <w:rsid w:val="00F2489C"/>
    <w:rsid w:val="00F26242"/>
    <w:rsid w:val="00F26E80"/>
    <w:rsid w:val="00F338A1"/>
    <w:rsid w:val="00F341FE"/>
    <w:rsid w:val="00F45DF5"/>
    <w:rsid w:val="00F501EA"/>
    <w:rsid w:val="00F56511"/>
    <w:rsid w:val="00F6089E"/>
    <w:rsid w:val="00F65C94"/>
    <w:rsid w:val="00F766D6"/>
    <w:rsid w:val="00F850C8"/>
    <w:rsid w:val="00F97AAF"/>
    <w:rsid w:val="00FA3498"/>
    <w:rsid w:val="00FB23BC"/>
    <w:rsid w:val="00FB5D90"/>
    <w:rsid w:val="00FD6403"/>
    <w:rsid w:val="00FE0470"/>
    <w:rsid w:val="00FE4C64"/>
    <w:rsid w:val="00FF2EBA"/>
    <w:rsid w:val="00FF7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1E6865"/>
  <w15:docId w15:val="{01E5AD6F-4637-48C2-ADE7-A7060D9D01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qFormat/>
    <w:pPr>
      <w:keepNext/>
      <w:jc w:val="center"/>
      <w:outlineLvl w:val="4"/>
    </w:pPr>
    <w:rPr>
      <w:b/>
      <w:sz w:val="28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11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a3">
    <w:name w:val="Заголовок Знак"/>
    <w:basedOn w:val="a0"/>
    <w:link w:val="a4"/>
    <w:uiPriority w:val="10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pPr>
      <w:spacing w:before="200" w:after="200"/>
    </w:pPr>
    <w:rPr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Pr>
      <w:sz w:val="24"/>
      <w:szCs w:val="24"/>
    </w:rPr>
  </w:style>
  <w:style w:type="paragraph" w:styleId="22">
    <w:name w:val="Quote"/>
    <w:basedOn w:val="a"/>
    <w:next w:val="a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7">
    <w:name w:val="Intense Quote"/>
    <w:basedOn w:val="a"/>
    <w:next w:val="a"/>
    <w:link w:val="a8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Pr>
      <w:i/>
    </w:rPr>
  </w:style>
  <w:style w:type="character" w:customStyle="1" w:styleId="a9">
    <w:name w:val="Верхний колонтитул Знак"/>
    <w:basedOn w:val="a0"/>
    <w:link w:val="aa"/>
    <w:uiPriority w:val="99"/>
  </w:style>
  <w:style w:type="character" w:customStyle="1" w:styleId="FooterChar">
    <w:name w:val="Footer Char"/>
    <w:basedOn w:val="a0"/>
    <w:uiPriority w:val="99"/>
  </w:style>
  <w:style w:type="paragraph" w:styleId="ab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c">
    <w:name w:val="Нижний колонтитул Знак"/>
    <w:link w:val="ad"/>
    <w:uiPriority w:val="99"/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31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41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-51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-61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2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212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312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2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-512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-612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2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e">
    <w:name w:val="footnote text"/>
    <w:basedOn w:val="a"/>
    <w:link w:val="af"/>
    <w:uiPriority w:val="99"/>
    <w:semiHidden/>
    <w:unhideWhenUsed/>
    <w:pPr>
      <w:spacing w:after="40"/>
    </w:pPr>
    <w:rPr>
      <w:sz w:val="18"/>
    </w:rPr>
  </w:style>
  <w:style w:type="character" w:customStyle="1" w:styleId="af">
    <w:name w:val="Текст сноски Знак"/>
    <w:link w:val="ae"/>
    <w:uiPriority w:val="99"/>
    <w:rPr>
      <w:sz w:val="18"/>
    </w:rPr>
  </w:style>
  <w:style w:type="paragraph" w:styleId="af0">
    <w:name w:val="endnote text"/>
    <w:basedOn w:val="a"/>
    <w:link w:val="af1"/>
    <w:uiPriority w:val="99"/>
    <w:semiHidden/>
    <w:unhideWhenUsed/>
  </w:style>
  <w:style w:type="character" w:customStyle="1" w:styleId="af1">
    <w:name w:val="Текст концевой сноски Знак"/>
    <w:link w:val="af0"/>
    <w:uiPriority w:val="99"/>
    <w:rPr>
      <w:sz w:val="20"/>
    </w:rPr>
  </w:style>
  <w:style w:type="character" w:styleId="af2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3">
    <w:name w:val="TOC Heading"/>
    <w:uiPriority w:val="39"/>
    <w:unhideWhenUsed/>
  </w:style>
  <w:style w:type="paragraph" w:styleId="af4">
    <w:name w:val="table of figures"/>
    <w:basedOn w:val="a"/>
    <w:next w:val="a"/>
    <w:uiPriority w:val="99"/>
    <w:unhideWhenUsed/>
  </w:style>
  <w:style w:type="paragraph" w:styleId="a4">
    <w:name w:val="Title"/>
    <w:basedOn w:val="a"/>
    <w:link w:val="a3"/>
    <w:uiPriority w:val="10"/>
    <w:qFormat/>
    <w:pPr>
      <w:jc w:val="center"/>
    </w:pPr>
    <w:rPr>
      <w:sz w:val="24"/>
    </w:rPr>
  </w:style>
  <w:style w:type="paragraph" w:styleId="af5">
    <w:name w:val="Balloon Text"/>
    <w:basedOn w:val="a"/>
    <w:link w:val="af6"/>
    <w:uiPriority w:val="99"/>
    <w:semiHidden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Pr>
      <w:rFonts w:ascii="Courier New" w:hAnsi="Courier New" w:cs="Courier New"/>
    </w:rPr>
  </w:style>
  <w:style w:type="paragraph" w:customStyle="1" w:styleId="ConsPlusNormal">
    <w:name w:val="ConsPlusNormal"/>
    <w:pPr>
      <w:ind w:firstLine="720"/>
    </w:pPr>
    <w:rPr>
      <w:rFonts w:ascii="Arial" w:hAnsi="Arial" w:cs="Arial"/>
    </w:rPr>
  </w:style>
  <w:style w:type="character" w:styleId="af7">
    <w:name w:val="annotation reference"/>
    <w:uiPriority w:val="99"/>
    <w:semiHidden/>
    <w:rPr>
      <w:sz w:val="16"/>
      <w:szCs w:val="16"/>
    </w:rPr>
  </w:style>
  <w:style w:type="paragraph" w:styleId="af8">
    <w:name w:val="annotation text"/>
    <w:basedOn w:val="a"/>
    <w:link w:val="13"/>
    <w:uiPriority w:val="99"/>
    <w:semiHidden/>
  </w:style>
  <w:style w:type="character" w:styleId="af9">
    <w:name w:val="Hyperlink"/>
    <w:uiPriority w:val="99"/>
    <w:rPr>
      <w:color w:val="0000FF"/>
      <w:u w:val="single"/>
    </w:rPr>
  </w:style>
  <w:style w:type="paragraph" w:styleId="25">
    <w:name w:val="Body Text 2"/>
    <w:basedOn w:val="a"/>
    <w:rPr>
      <w:sz w:val="24"/>
    </w:rPr>
  </w:style>
  <w:style w:type="paragraph" w:styleId="ad">
    <w:name w:val="footer"/>
    <w:basedOn w:val="a"/>
    <w:link w:val="ac"/>
    <w:uiPriority w:val="99"/>
    <w:pPr>
      <w:tabs>
        <w:tab w:val="center" w:pos="4677"/>
        <w:tab w:val="right" w:pos="9355"/>
      </w:tabs>
    </w:pPr>
  </w:style>
  <w:style w:type="character" w:styleId="afa">
    <w:name w:val="page number"/>
    <w:basedOn w:val="a0"/>
  </w:style>
  <w:style w:type="paragraph" w:styleId="aa">
    <w:name w:val="header"/>
    <w:basedOn w:val="a"/>
    <w:link w:val="a9"/>
    <w:uiPriority w:val="99"/>
    <w:pPr>
      <w:tabs>
        <w:tab w:val="center" w:pos="4677"/>
        <w:tab w:val="right" w:pos="9355"/>
      </w:tabs>
    </w:pPr>
  </w:style>
  <w:style w:type="table" w:styleId="afb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CharCarChar">
    <w:name w:val="Char Car Char"/>
    <w:basedOn w:val="a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c">
    <w:name w:val="footnote reference"/>
    <w:uiPriority w:val="99"/>
    <w:semiHidden/>
    <w:rPr>
      <w:vertAlign w:val="superscript"/>
    </w:rPr>
  </w:style>
  <w:style w:type="paragraph" w:styleId="afd">
    <w:name w:val="No Spacing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onsPlusTitle">
    <w:name w:val="ConsPlusTitle"/>
    <w:uiPriority w:val="99"/>
    <w:rPr>
      <w:b/>
      <w:bCs/>
      <w:sz w:val="28"/>
      <w:szCs w:val="28"/>
      <w:lang w:eastAsia="en-US"/>
    </w:rPr>
  </w:style>
  <w:style w:type="paragraph" w:styleId="afe">
    <w:name w:val="Body Text Indent"/>
    <w:basedOn w:val="a"/>
    <w:link w:val="aff"/>
    <w:pPr>
      <w:spacing w:after="120" w:line="276" w:lineRule="auto"/>
      <w:ind w:left="283"/>
    </w:pPr>
    <w:rPr>
      <w:rFonts w:ascii="Century Gothic" w:hAnsi="Century Gothic"/>
      <w:sz w:val="22"/>
      <w:szCs w:val="22"/>
      <w:lang w:val="en-US" w:eastAsia="en-US"/>
    </w:rPr>
  </w:style>
  <w:style w:type="character" w:customStyle="1" w:styleId="aff">
    <w:name w:val="Основной текст с отступом Знак"/>
    <w:basedOn w:val="a0"/>
    <w:link w:val="afe"/>
    <w:rPr>
      <w:rFonts w:ascii="Century Gothic" w:hAnsi="Century Gothic"/>
      <w:sz w:val="22"/>
      <w:szCs w:val="22"/>
      <w:lang w:val="en-US" w:eastAsia="en-US"/>
    </w:rPr>
  </w:style>
  <w:style w:type="paragraph" w:styleId="aff0">
    <w:name w:val="Body Text"/>
    <w:basedOn w:val="a"/>
    <w:link w:val="aff1"/>
    <w:pPr>
      <w:spacing w:after="120"/>
    </w:pPr>
  </w:style>
  <w:style w:type="character" w:customStyle="1" w:styleId="aff1">
    <w:name w:val="Основной текст Знак"/>
    <w:basedOn w:val="a0"/>
    <w:link w:val="aff0"/>
  </w:style>
  <w:style w:type="paragraph" w:styleId="aff2">
    <w:name w:val="List Paragraph"/>
    <w:basedOn w:val="a"/>
    <w:uiPriority w:val="34"/>
    <w:qFormat/>
    <w:pPr>
      <w:ind w:left="720"/>
      <w:contextualSpacing/>
    </w:pPr>
  </w:style>
  <w:style w:type="paragraph" w:styleId="aff3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aff4">
    <w:name w:val="Текст примечания Знак"/>
    <w:basedOn w:val="a0"/>
    <w:uiPriority w:val="99"/>
    <w:semiHidden/>
    <w:rPr>
      <w:sz w:val="20"/>
      <w:szCs w:val="20"/>
    </w:rPr>
  </w:style>
  <w:style w:type="paragraph" w:styleId="aff5">
    <w:name w:val="annotation subject"/>
    <w:basedOn w:val="af8"/>
    <w:next w:val="af8"/>
    <w:link w:val="aff6"/>
    <w:uiPriority w:val="99"/>
    <w:semiHidden/>
    <w:unhideWhenUsed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13">
    <w:name w:val="Текст примечания Знак1"/>
    <w:basedOn w:val="a0"/>
    <w:link w:val="af8"/>
    <w:uiPriority w:val="99"/>
    <w:semiHidden/>
  </w:style>
  <w:style w:type="character" w:customStyle="1" w:styleId="aff6">
    <w:name w:val="Тема примечания Знак"/>
    <w:basedOn w:val="13"/>
    <w:link w:val="aff5"/>
    <w:uiPriority w:val="99"/>
    <w:semiHidden/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af6">
    <w:name w:val="Текст выноски Знак"/>
    <w:basedOn w:val="a0"/>
    <w:link w:val="af5"/>
    <w:uiPriority w:val="99"/>
    <w:semiHidden/>
    <w:rPr>
      <w:rFonts w:ascii="Tahoma" w:hAnsi="Tahoma" w:cs="Tahoma"/>
      <w:sz w:val="16"/>
      <w:szCs w:val="16"/>
    </w:rPr>
  </w:style>
  <w:style w:type="numbering" w:customStyle="1" w:styleId="14">
    <w:name w:val="Нет списка1"/>
    <w:next w:val="a2"/>
    <w:uiPriority w:val="99"/>
    <w:semiHidden/>
    <w:unhideWhenUsed/>
  </w:style>
  <w:style w:type="paragraph" w:customStyle="1" w:styleId="ConsPlusCell">
    <w:name w:val="ConsPlusCell"/>
    <w:uiPriority w:val="99"/>
    <w:pPr>
      <w:widowControl w:val="0"/>
    </w:pPr>
    <w:rPr>
      <w:rFonts w:ascii="Courier New" w:hAnsi="Courier New" w:cs="Courier New"/>
    </w:rPr>
  </w:style>
  <w:style w:type="paragraph" w:customStyle="1" w:styleId="ConsPlusDocList">
    <w:name w:val="ConsPlusDocList"/>
    <w:uiPriority w:val="99"/>
    <w:pPr>
      <w:widowControl w:val="0"/>
    </w:pPr>
    <w:rPr>
      <w:rFonts w:ascii="Tahoma" w:hAnsi="Tahoma" w:cs="Tahoma"/>
      <w:sz w:val="18"/>
      <w:szCs w:val="18"/>
    </w:rPr>
  </w:style>
  <w:style w:type="paragraph" w:customStyle="1" w:styleId="ConsPlusTitlePage">
    <w:name w:val="ConsPlusTitlePage"/>
    <w:uiPriority w:val="99"/>
    <w:pPr>
      <w:widowControl w:val="0"/>
    </w:pPr>
    <w:rPr>
      <w:rFonts w:ascii="Tahoma" w:hAnsi="Tahoma" w:cs="Tahoma"/>
      <w:sz w:val="24"/>
      <w:szCs w:val="24"/>
    </w:rPr>
  </w:style>
  <w:style w:type="paragraph" w:customStyle="1" w:styleId="ConsPlusJurTerm">
    <w:name w:val="ConsPlusJurTerm"/>
    <w:uiPriority w:val="99"/>
    <w:pPr>
      <w:widowControl w:val="0"/>
    </w:pPr>
    <w:rPr>
      <w:sz w:val="24"/>
      <w:szCs w:val="24"/>
    </w:rPr>
  </w:style>
  <w:style w:type="paragraph" w:customStyle="1" w:styleId="ConsPlusTextList">
    <w:name w:val="ConsPlusTextList"/>
    <w:uiPriority w:val="99"/>
    <w:pPr>
      <w:widowControl w:val="0"/>
    </w:pPr>
    <w:rPr>
      <w:sz w:val="24"/>
      <w:szCs w:val="24"/>
    </w:rPr>
  </w:style>
  <w:style w:type="paragraph" w:customStyle="1" w:styleId="ConsPlusTextList1">
    <w:name w:val="ConsPlusTextList1"/>
    <w:uiPriority w:val="99"/>
    <w:pPr>
      <w:widowControl w:val="0"/>
    </w:pPr>
    <w:rPr>
      <w:sz w:val="24"/>
      <w:szCs w:val="24"/>
    </w:rPr>
  </w:style>
  <w:style w:type="table" w:customStyle="1" w:styleId="15">
    <w:name w:val="Сетка таблицы1"/>
    <w:basedOn w:val="a1"/>
    <w:next w:val="afb"/>
    <w:uiPriority w:val="39"/>
    <w:rPr>
      <w:rFonts w:asciiTheme="minorHAnsi" w:hAnsiTheme="minorHAnsi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8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40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0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79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6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7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6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145AC1-204B-4AE5-81CF-CC2F62ACAE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7</Pages>
  <Words>2121</Words>
  <Characters>12093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Home</Company>
  <LinksUpToDate>false</LinksUpToDate>
  <CharactersWithSpaces>14186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GurinaAM</dc:creator>
  <cp:lastModifiedBy>Гущина Ирина Анатольевна</cp:lastModifiedBy>
  <cp:revision>200</cp:revision>
  <cp:lastPrinted>2025-01-27T11:05:00Z</cp:lastPrinted>
  <dcterms:created xsi:type="dcterms:W3CDTF">2024-12-16T09:17:00Z</dcterms:created>
  <dcterms:modified xsi:type="dcterms:W3CDTF">2025-02-04T03:21:00Z</dcterms:modified>
</cp:coreProperties>
</file>